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4062" w14:textId="77777777" w:rsidR="00BB316F" w:rsidRPr="00BB316F" w:rsidRDefault="00BB316F" w:rsidP="00BB316F">
      <w:pPr>
        <w:widowControl/>
        <w:shd w:val="clear" w:color="auto" w:fill="FFFFFF"/>
        <w:jc w:val="center"/>
        <w:rPr>
          <w:rFonts w:ascii="宋体" w:eastAsia="宋体" w:hAnsi="宋体" w:cs="宋体"/>
          <w:color w:val="000000"/>
          <w:kern w:val="0"/>
          <w:sz w:val="24"/>
          <w:szCs w:val="24"/>
        </w:rPr>
      </w:pPr>
      <w:r w:rsidRPr="00BB316F">
        <w:rPr>
          <w:rFonts w:ascii="宋体" w:eastAsia="宋体" w:hAnsi="宋体" w:cs="宋体" w:hint="eastAsia"/>
          <w:b/>
          <w:bCs/>
          <w:color w:val="000080"/>
          <w:kern w:val="0"/>
          <w:sz w:val="24"/>
          <w:szCs w:val="24"/>
        </w:rPr>
        <w:t>中华人民共和国民法典</w:t>
      </w:r>
    </w:p>
    <w:p w14:paraId="559CD2F5" w14:textId="77777777" w:rsidR="00BB316F" w:rsidRPr="00BB316F" w:rsidRDefault="00BB316F" w:rsidP="00BB316F">
      <w:pPr>
        <w:widowControl/>
        <w:shd w:val="clear" w:color="auto" w:fill="FFFFFF"/>
        <w:jc w:val="center"/>
        <w:rPr>
          <w:rFonts w:ascii="宋体" w:eastAsia="宋体" w:hAnsi="宋体" w:cs="宋体" w:hint="eastAsia"/>
          <w:color w:val="000000"/>
          <w:kern w:val="0"/>
          <w:sz w:val="24"/>
          <w:szCs w:val="24"/>
        </w:rPr>
      </w:pPr>
      <w:r w:rsidRPr="00BB316F">
        <w:rPr>
          <w:rFonts w:ascii="宋体" w:eastAsia="宋体" w:hAnsi="宋体" w:cs="宋体" w:hint="eastAsia"/>
          <w:color w:val="000080"/>
          <w:kern w:val="0"/>
          <w:sz w:val="24"/>
          <w:szCs w:val="24"/>
        </w:rPr>
        <w:t>（2020年5月28日第十三届全国人民代表大会第三次会议通过）</w:t>
      </w:r>
    </w:p>
    <w:p w14:paraId="7C55D54B" w14:textId="77777777" w:rsidR="00BB316F" w:rsidRPr="00BB316F" w:rsidRDefault="00BB316F" w:rsidP="00BB316F">
      <w:pPr>
        <w:widowControl/>
        <w:shd w:val="clear" w:color="auto" w:fill="FFFFFF"/>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目</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录</w:t>
      </w:r>
    </w:p>
    <w:p w14:paraId="03E4ABB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第一编</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总</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则</w:t>
      </w:r>
    </w:p>
    <w:p w14:paraId="769C3C8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第一章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基本规定</w:t>
      </w:r>
    </w:p>
    <w:p w14:paraId="62CC12D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第二章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自</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然</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人</w:t>
      </w:r>
    </w:p>
    <w:p w14:paraId="49FA9FE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第一节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民事权利能力和民事行为能力</w:t>
      </w:r>
    </w:p>
    <w:p w14:paraId="2ED497A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第二节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监</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护</w:t>
      </w:r>
    </w:p>
    <w:p w14:paraId="2CCA2FB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第三节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宣告失踪和宣告死亡</w:t>
      </w:r>
    </w:p>
    <w:p w14:paraId="63946D3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第四节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个体工商户和农村承包经营户</w:t>
      </w:r>
    </w:p>
    <w:p w14:paraId="502EE7F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第三章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法</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人</w:t>
      </w:r>
    </w:p>
    <w:p w14:paraId="3285DAC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第一节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一般规定</w:t>
      </w:r>
    </w:p>
    <w:p w14:paraId="5426DB4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第二节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营利法人</w:t>
      </w:r>
    </w:p>
    <w:p w14:paraId="71B754E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第三节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非营利法人</w:t>
      </w:r>
    </w:p>
    <w:p w14:paraId="214257B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第四节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特别法人</w:t>
      </w:r>
    </w:p>
    <w:p w14:paraId="092C3AA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第四章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非法人组织</w:t>
      </w:r>
    </w:p>
    <w:p w14:paraId="00D23E4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第五章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民事权利</w:t>
      </w:r>
    </w:p>
    <w:p w14:paraId="1CAD0DE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第六章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民事法律行为</w:t>
      </w:r>
    </w:p>
    <w:p w14:paraId="35FC23E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第一节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一般规定</w:t>
      </w:r>
    </w:p>
    <w:p w14:paraId="24FA1BF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第二节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意思表示</w:t>
      </w:r>
    </w:p>
    <w:p w14:paraId="2A108A9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第三节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民事法律行为的效力</w:t>
      </w:r>
    </w:p>
    <w:p w14:paraId="57A14F8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第四节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民事法律行为的附条件和附期限</w:t>
      </w:r>
    </w:p>
    <w:p w14:paraId="62746F8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第七章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代</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理</w:t>
      </w:r>
    </w:p>
    <w:p w14:paraId="27E7F34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第一节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一般规定</w:t>
      </w:r>
    </w:p>
    <w:p w14:paraId="086BAA3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第二节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委托代理</w:t>
      </w:r>
    </w:p>
    <w:p w14:paraId="256E53F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第三节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代理终止</w:t>
      </w:r>
    </w:p>
    <w:p w14:paraId="14978C2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lastRenderedPageBreak/>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第八章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民事责任</w:t>
      </w:r>
    </w:p>
    <w:p w14:paraId="14E8D68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第九章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诉讼时效</w:t>
      </w:r>
    </w:p>
    <w:p w14:paraId="437B373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第十章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期间计算</w:t>
      </w:r>
    </w:p>
    <w:p w14:paraId="6901EC9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09DED5E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第二编</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物</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权</w:t>
      </w:r>
    </w:p>
    <w:p w14:paraId="44C1698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第一分编</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通</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则</w:t>
      </w:r>
    </w:p>
    <w:p w14:paraId="4AF9E24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第一章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一般规定</w:t>
      </w:r>
    </w:p>
    <w:p w14:paraId="6F6B1BF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第二章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物权的设立、变更、转让和消灭</w:t>
      </w:r>
    </w:p>
    <w:p w14:paraId="7B1C4F2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第一节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不动产登记</w:t>
      </w:r>
    </w:p>
    <w:p w14:paraId="0814AFF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第二节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动产交付</w:t>
      </w:r>
    </w:p>
    <w:p w14:paraId="1CB007E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第三节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其他规定</w:t>
      </w:r>
    </w:p>
    <w:p w14:paraId="282CDD7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第三章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物权的保护</w:t>
      </w:r>
    </w:p>
    <w:p w14:paraId="5C3944A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第二分编</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所</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有</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权</w:t>
      </w:r>
    </w:p>
    <w:p w14:paraId="1C0B580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第四章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一般规定</w:t>
      </w:r>
    </w:p>
    <w:p w14:paraId="7A3D594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第五章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国家所有权和集体所有权、私人所有权</w:t>
      </w:r>
    </w:p>
    <w:p w14:paraId="1E96532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第六章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业主的建筑物区分所有权</w:t>
      </w:r>
    </w:p>
    <w:p w14:paraId="0801DEA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第七章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相邻关系</w:t>
      </w:r>
    </w:p>
    <w:p w14:paraId="4AC7AFC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第八章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共</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有</w:t>
      </w:r>
    </w:p>
    <w:p w14:paraId="69AFD3A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第九章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所有权取得的特别规定</w:t>
      </w:r>
    </w:p>
    <w:p w14:paraId="19570CB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第三分编</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用益物权</w:t>
      </w:r>
    </w:p>
    <w:p w14:paraId="3B8F0BD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一般规定</w:t>
      </w:r>
    </w:p>
    <w:p w14:paraId="79C6F92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第十一章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土地承包经营权</w:t>
      </w:r>
    </w:p>
    <w:p w14:paraId="6150F4C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第十二章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建设用地使用权</w:t>
      </w:r>
    </w:p>
    <w:p w14:paraId="79CC601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第十三章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宅基地使用权</w:t>
      </w:r>
    </w:p>
    <w:p w14:paraId="3090649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第十四章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居</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住</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权</w:t>
      </w:r>
    </w:p>
    <w:p w14:paraId="2E6F10A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lastRenderedPageBreak/>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第十五章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地</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役</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权</w:t>
      </w:r>
    </w:p>
    <w:p w14:paraId="75DF9C4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第四分编</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担保物权</w:t>
      </w:r>
    </w:p>
    <w:p w14:paraId="1E7C45E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第十六章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一般规定</w:t>
      </w:r>
    </w:p>
    <w:p w14:paraId="2092D2F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第十七章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抵</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押</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权</w:t>
      </w:r>
    </w:p>
    <w:p w14:paraId="3BB30C1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第一节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一般抵押权</w:t>
      </w:r>
    </w:p>
    <w:p w14:paraId="5EE4A6F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第二节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最高额抵押权</w:t>
      </w:r>
    </w:p>
    <w:p w14:paraId="04E5A02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第十八章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质</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权</w:t>
      </w:r>
    </w:p>
    <w:p w14:paraId="783CE26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第一节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动产质权</w:t>
      </w:r>
    </w:p>
    <w:p w14:paraId="52C5C5F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第二节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权利质权</w:t>
      </w:r>
    </w:p>
    <w:p w14:paraId="08491C1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第十九章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留</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置</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权</w:t>
      </w:r>
    </w:p>
    <w:p w14:paraId="77C7FD3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第五分编</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有</w:t>
      </w:r>
    </w:p>
    <w:p w14:paraId="4E49224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第二十章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有</w:t>
      </w:r>
    </w:p>
    <w:p w14:paraId="66B50A2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4A529C5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第三编</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合</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同</w:t>
      </w:r>
    </w:p>
    <w:p w14:paraId="5E453F6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第一分编</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通</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则</w:t>
      </w:r>
    </w:p>
    <w:p w14:paraId="219D2A6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第一章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一般规定</w:t>
      </w:r>
    </w:p>
    <w:p w14:paraId="25718EA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第二章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合同的订立</w:t>
      </w:r>
    </w:p>
    <w:p w14:paraId="107AB4E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第三章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合同的效力</w:t>
      </w:r>
    </w:p>
    <w:p w14:paraId="4E7B9F2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第四章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合同的履行</w:t>
      </w:r>
    </w:p>
    <w:p w14:paraId="779621D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第五章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合同的保全</w:t>
      </w:r>
    </w:p>
    <w:p w14:paraId="559E150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第六章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合同的变更和转让</w:t>
      </w:r>
    </w:p>
    <w:p w14:paraId="2C9A274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第七章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合同的权利义务终止</w:t>
      </w:r>
    </w:p>
    <w:p w14:paraId="30E1B84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第八章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违约责任</w:t>
      </w:r>
    </w:p>
    <w:p w14:paraId="5E67E57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第二分编</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典型合同</w:t>
      </w:r>
    </w:p>
    <w:p w14:paraId="52DC013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第九章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买卖合同</w:t>
      </w:r>
    </w:p>
    <w:p w14:paraId="5D27912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lastRenderedPageBreak/>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供用电、水、气、热力合同</w:t>
      </w:r>
    </w:p>
    <w:p w14:paraId="51F7FD1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第十一章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赠与合同</w:t>
      </w:r>
    </w:p>
    <w:p w14:paraId="31B4AA6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第十二章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借款合同</w:t>
      </w:r>
    </w:p>
    <w:p w14:paraId="7AFB005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第十三章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保证合同</w:t>
      </w:r>
    </w:p>
    <w:p w14:paraId="0A492DA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第一节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一般规定</w:t>
      </w:r>
    </w:p>
    <w:p w14:paraId="34681E2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第二节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保证责任</w:t>
      </w:r>
    </w:p>
    <w:p w14:paraId="1958AB0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第十四章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租赁合同</w:t>
      </w:r>
    </w:p>
    <w:p w14:paraId="79A54F7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第十五章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融资租赁合同</w:t>
      </w:r>
    </w:p>
    <w:p w14:paraId="55E60C4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第十六章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保理合同</w:t>
      </w:r>
    </w:p>
    <w:p w14:paraId="7571D27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第十七章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承揽合同</w:t>
      </w:r>
    </w:p>
    <w:p w14:paraId="2AA2F9F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第十八章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建设工程合同</w:t>
      </w:r>
    </w:p>
    <w:p w14:paraId="495B51B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第十九章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运输合同</w:t>
      </w:r>
    </w:p>
    <w:p w14:paraId="4F5AB80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第一节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一般规定</w:t>
      </w:r>
    </w:p>
    <w:p w14:paraId="66533A5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第二节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客运合同</w:t>
      </w:r>
    </w:p>
    <w:p w14:paraId="21F0F15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第三节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货运合同</w:t>
      </w:r>
    </w:p>
    <w:p w14:paraId="336888F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第四节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多式联运合同</w:t>
      </w:r>
    </w:p>
    <w:p w14:paraId="4C5BB2E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第二十章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技术合同</w:t>
      </w:r>
    </w:p>
    <w:p w14:paraId="74EAA70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第一节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一般规定</w:t>
      </w:r>
    </w:p>
    <w:p w14:paraId="691674F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第二节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技术开发合同</w:t>
      </w:r>
    </w:p>
    <w:p w14:paraId="1D92BF4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第三节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技术转让合同和技术许可合同</w:t>
      </w:r>
    </w:p>
    <w:p w14:paraId="21C1484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第四节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技术咨询合同和技术服务合同</w:t>
      </w:r>
    </w:p>
    <w:p w14:paraId="0EFDE5A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第二十一章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保管合同</w:t>
      </w:r>
    </w:p>
    <w:p w14:paraId="3D6094D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第二十二章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仓储合同</w:t>
      </w:r>
    </w:p>
    <w:p w14:paraId="3D3B773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第二十三章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委托合同</w:t>
      </w:r>
    </w:p>
    <w:p w14:paraId="2D58604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lastRenderedPageBreak/>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第二十四章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物业服务合同</w:t>
      </w:r>
    </w:p>
    <w:p w14:paraId="3272569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第二十五章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行纪合同</w:t>
      </w:r>
    </w:p>
    <w:p w14:paraId="6770ADA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第二十六章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中介合同</w:t>
      </w:r>
    </w:p>
    <w:p w14:paraId="68C3C95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第二十七章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合伙合同</w:t>
      </w:r>
    </w:p>
    <w:p w14:paraId="3A102CB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第三分编</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准</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合</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同</w:t>
      </w:r>
    </w:p>
    <w:p w14:paraId="198FD94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第二十八章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无因管理</w:t>
      </w:r>
    </w:p>
    <w:p w14:paraId="3E8F0AC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第二十九章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不当得利</w:t>
      </w:r>
    </w:p>
    <w:p w14:paraId="109D3E8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7B755AE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第四编</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人</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格</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权</w:t>
      </w:r>
    </w:p>
    <w:p w14:paraId="602DF64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第一章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一般规定</w:t>
      </w:r>
    </w:p>
    <w:p w14:paraId="5E4F282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第二章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生命权、身体权和健康权</w:t>
      </w:r>
    </w:p>
    <w:p w14:paraId="1DC4A99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第三章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姓名权和名称权</w:t>
      </w:r>
    </w:p>
    <w:p w14:paraId="1CAA4FD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第四章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肖</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像</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权</w:t>
      </w:r>
    </w:p>
    <w:p w14:paraId="4CC579A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第五章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名誉权和荣誉权</w:t>
      </w:r>
    </w:p>
    <w:p w14:paraId="4ED86B8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第六章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隐私权和个人信息保护</w:t>
      </w:r>
    </w:p>
    <w:p w14:paraId="5FA324C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10C6488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第五编</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婚姻家庭</w:t>
      </w:r>
    </w:p>
    <w:p w14:paraId="21D9F86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第一章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一般规定</w:t>
      </w:r>
    </w:p>
    <w:p w14:paraId="421C581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第二章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结</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婚</w:t>
      </w:r>
    </w:p>
    <w:p w14:paraId="546B88A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第三章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家庭关系</w:t>
      </w:r>
    </w:p>
    <w:p w14:paraId="3C66278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第一节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夫妻关系</w:t>
      </w:r>
    </w:p>
    <w:p w14:paraId="3607ADC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第二节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父母子女关系和其他近亲属关系</w:t>
      </w:r>
    </w:p>
    <w:p w14:paraId="5FA3750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第四章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离</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婚</w:t>
      </w:r>
    </w:p>
    <w:p w14:paraId="1CCE5CE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第五章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收</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养</w:t>
      </w:r>
    </w:p>
    <w:p w14:paraId="33CFA47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第一节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收养关系的成立</w:t>
      </w:r>
    </w:p>
    <w:p w14:paraId="3FE58E8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lastRenderedPageBreak/>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第二节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收养的效力</w:t>
      </w:r>
    </w:p>
    <w:p w14:paraId="649978F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第三节</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收养关系的解除</w:t>
      </w:r>
    </w:p>
    <w:p w14:paraId="6EC307E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4B13172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第六编</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继</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承</w:t>
      </w:r>
    </w:p>
    <w:p w14:paraId="366B7B0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第一章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一般规定</w:t>
      </w:r>
    </w:p>
    <w:p w14:paraId="545C535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第二章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法定继承</w:t>
      </w:r>
    </w:p>
    <w:p w14:paraId="74F57A6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第三章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遗嘱继承和遗赠</w:t>
      </w:r>
    </w:p>
    <w:p w14:paraId="0866C1A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第四章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遗产的处理</w:t>
      </w:r>
    </w:p>
    <w:p w14:paraId="691FE88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08285A1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第七编</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侵权责任</w:t>
      </w:r>
    </w:p>
    <w:p w14:paraId="0F15C09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第一章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一般规定</w:t>
      </w:r>
    </w:p>
    <w:p w14:paraId="5089065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第二章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损害赔偿</w:t>
      </w:r>
    </w:p>
    <w:p w14:paraId="33C6048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第三章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责任主体的特殊规定</w:t>
      </w:r>
    </w:p>
    <w:p w14:paraId="4EA7F08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第四章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产品责任</w:t>
      </w:r>
    </w:p>
    <w:p w14:paraId="1BC43EB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第五章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机动车交通事故责任</w:t>
      </w:r>
    </w:p>
    <w:p w14:paraId="52A5F49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第六章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医疗损害责任</w:t>
      </w:r>
    </w:p>
    <w:p w14:paraId="43A58BC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第七章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环境污染和生态破坏责任</w:t>
      </w:r>
    </w:p>
    <w:p w14:paraId="40F0A80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第八章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高度危险责任</w:t>
      </w:r>
    </w:p>
    <w:p w14:paraId="6B6B516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第九章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饲养动物损害责任</w:t>
      </w:r>
    </w:p>
    <w:p w14:paraId="0F200C4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shd w:val="clear" w:color="auto" w:fill="FFFFFF"/>
        </w:rPr>
        <w:t> </w:t>
      </w:r>
      <w:r w:rsidRPr="00BB316F">
        <w:rPr>
          <w:rFonts w:ascii="楷体" w:eastAsia="楷体" w:hAnsi="楷体" w:cs="宋体" w:hint="eastAsia"/>
          <w:color w:val="000000"/>
          <w:kern w:val="0"/>
          <w:sz w:val="28"/>
          <w:szCs w:val="28"/>
        </w:rPr>
        <w:t>第十章</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建筑物和物件损害责任</w:t>
      </w:r>
    </w:p>
    <w:p w14:paraId="5B84E54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145C9F9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楷体" w:eastAsia="楷体" w:hAnsi="楷体" w:cs="宋体" w:hint="eastAsia"/>
          <w:color w:val="000000"/>
          <w:kern w:val="0"/>
          <w:sz w:val="28"/>
          <w:szCs w:val="28"/>
        </w:rPr>
        <w:t>附</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 </w:t>
      </w:r>
      <w:r w:rsidRPr="00BB316F">
        <w:rPr>
          <w:rFonts w:ascii="楷体" w:eastAsia="楷体" w:hAnsi="楷体" w:cs="宋体" w:hint="eastAsia"/>
          <w:color w:val="000000"/>
          <w:kern w:val="0"/>
          <w:sz w:val="28"/>
          <w:szCs w:val="28"/>
        </w:rPr>
        <w:t>则</w:t>
      </w:r>
    </w:p>
    <w:p w14:paraId="4062888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1F1C200C"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第一编</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总</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则</w:t>
      </w:r>
    </w:p>
    <w:p w14:paraId="15063C03"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基本规定</w:t>
      </w:r>
    </w:p>
    <w:p w14:paraId="2B38F5C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为了保护民事主体的合法权益，调整民事关系，维护社会和经济秩序，适应中国特色社会主义发展要求，弘扬社会主义核心价值观，根据宪法，制定本法。</w:t>
      </w:r>
    </w:p>
    <w:p w14:paraId="433A10C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民法调整平等主体的自然人、法人和非法人组织之间的人身关系和财产关系。</w:t>
      </w:r>
    </w:p>
    <w:p w14:paraId="25A2D70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民事主体的人身权利、财产权利以及其他合法权益受法律保护，任何组织或者个人不得侵犯。</w:t>
      </w:r>
    </w:p>
    <w:p w14:paraId="731FB92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民事主体在民事活动中的法律地位一律平等。</w:t>
      </w:r>
    </w:p>
    <w:p w14:paraId="230EDAF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民事主体从事民事活动，应当遵循自愿原则，按照自己的意思设立、变更、终止民事法律关系。</w:t>
      </w:r>
    </w:p>
    <w:p w14:paraId="0BF23E6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民事主体从事民事活动，应当遵循公平原则，合理确定各方的权利和义务。</w:t>
      </w:r>
    </w:p>
    <w:p w14:paraId="674F8EC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民事主体从事民事活动，应当遵循诚信原则，秉持诚实，恪守承诺。</w:t>
      </w:r>
    </w:p>
    <w:p w14:paraId="7225B1C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民事主体从事民事活动，不得违反法律，不得违背公序良俗。</w:t>
      </w:r>
    </w:p>
    <w:p w14:paraId="2B21E35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民事主体从事民事活动，应当有利于节约资源、保护生态环境。</w:t>
      </w:r>
    </w:p>
    <w:p w14:paraId="4E1AE4A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处理民事纠纷，应当依照法律；法律没有规定的，可以适用习惯，但是不得违背公序良俗。</w:t>
      </w:r>
    </w:p>
    <w:p w14:paraId="78C2E46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其他法律对民事关系有特别规定的，依照其规定。</w:t>
      </w:r>
    </w:p>
    <w:p w14:paraId="67C07E4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中华人民共和国领域内的民事活动，适用中华人民共和国法律。法律另有规定的，依照其规定。</w:t>
      </w:r>
    </w:p>
    <w:p w14:paraId="5EB8912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9A56393"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自</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然</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人</w:t>
      </w:r>
    </w:p>
    <w:p w14:paraId="08E9F983"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民事权利能力和民事行为能力</w:t>
      </w:r>
    </w:p>
    <w:p w14:paraId="1315DAC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自然人从出生时起到死亡时止，具有民事权利能力，依法享有民事权利，承担民事义务。</w:t>
      </w:r>
    </w:p>
    <w:p w14:paraId="4876C30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自然人的民事权利能力一律平等。</w:t>
      </w:r>
    </w:p>
    <w:p w14:paraId="0F23FED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14:paraId="72F4532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涉及遗产继承、接受赠与等胎儿利益保护的，胎儿视为具有民事权利能力。但是，胎儿娩出时为死体的，其民事权利能力自始不存在。</w:t>
      </w:r>
    </w:p>
    <w:p w14:paraId="2226B8D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十八周岁以上的自然人为成年人。不满十八周岁的自然人为未成年人。</w:t>
      </w:r>
    </w:p>
    <w:p w14:paraId="428ECB0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成年人为完全民事行为能力人，可以独立实施民事法律行为。</w:t>
      </w:r>
    </w:p>
    <w:p w14:paraId="7B0FB61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十六周岁以上的未成年人，以自己的劳动收入为主要生活来源的，视为完全民事行为能力人。</w:t>
      </w:r>
    </w:p>
    <w:p w14:paraId="24C9757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14:paraId="5FAAFE8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不满八周岁的未成年人为无民事行为能力人，由其法定代理人代理实施民事法律行为。</w:t>
      </w:r>
    </w:p>
    <w:p w14:paraId="3DF2C39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不能辨认自己行为的成年人为无民事行为能力人，由其法定代理人代理实施民事法律行为。</w:t>
      </w:r>
    </w:p>
    <w:p w14:paraId="2546C6E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八周岁以上的未成年人不能辨认自己行为的，适用前款规定。</w:t>
      </w:r>
    </w:p>
    <w:p w14:paraId="2748A11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14:paraId="285808A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无民事行为能力人、限制民事行为能力人的监护人是其法定代理人。</w:t>
      </w:r>
    </w:p>
    <w:p w14:paraId="544FE13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第二十四条</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宋体" w:eastAsia="宋体" w:hAnsi="宋体" w:cs="宋体" w:hint="eastAsia"/>
          <w:color w:val="000000"/>
          <w:kern w:val="0"/>
          <w:sz w:val="24"/>
          <w:szCs w:val="24"/>
        </w:rPr>
        <w:t>不能辨认或者不能完全辨认自己行为的成年人，其利害关系人或者有关组织，可以向人民法院申请认定该成年人为无民事行为能力人或者限制民事行为能力人。</w:t>
      </w:r>
    </w:p>
    <w:p w14:paraId="177F642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14:paraId="0D31107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本条规定的有关组织包括：居民委员会、村民委员会、学校、医疗机构、妇女联合会、残疾人联合会、依法设立的老年人组织、民政部门等。</w:t>
      </w:r>
    </w:p>
    <w:p w14:paraId="2E51943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自然人以户籍登记或者其他有效身份登记记载的居所为住所；经常居所与住所不一致的，经常居所视为住所。</w:t>
      </w:r>
    </w:p>
    <w:p w14:paraId="0AAF42BF"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p>
    <w:p w14:paraId="00A0412E"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监</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护</w:t>
      </w:r>
    </w:p>
    <w:p w14:paraId="1EF1202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父母对未成年子女负有抚养、教育和保护的义务。</w:t>
      </w:r>
    </w:p>
    <w:p w14:paraId="236A887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成年子女对父母负有赡养、扶助和保护的义务。</w:t>
      </w:r>
    </w:p>
    <w:p w14:paraId="49018FC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父母是未成年子女的监护人。</w:t>
      </w:r>
    </w:p>
    <w:p w14:paraId="5BF5F8B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未成年人的父母已经死亡或者没有监护能力的，由下列有监护能力的人按顺序担任监护人：</w:t>
      </w:r>
    </w:p>
    <w:p w14:paraId="0653227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（一）祖父母、外祖父母；</w:t>
      </w:r>
    </w:p>
    <w:p w14:paraId="3E5D88C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（二）兄、姐；</w:t>
      </w:r>
    </w:p>
    <w:p w14:paraId="2555A69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（三）其他愿意担任监护人的个人或者组织，但是须经未成年人住所地的居民委员会、村民委员会或者民政部门同意。</w:t>
      </w:r>
    </w:p>
    <w:p w14:paraId="61E5D13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无民事行为能力或者限制民事行为能力的成年人，由下列有监护能力的人按顺序担任监护人：</w:t>
      </w:r>
    </w:p>
    <w:p w14:paraId="48971DD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（一）配偶；</w:t>
      </w:r>
    </w:p>
    <w:p w14:paraId="685FACA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（二）父母、子女；</w:t>
      </w:r>
    </w:p>
    <w:p w14:paraId="397022D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（三）其他近亲属；</w:t>
      </w:r>
    </w:p>
    <w:p w14:paraId="1DF5829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（四）其他愿意担任监护人的个人或者组织，但是须经被监护人住所地的居民委员会、村民委员会或者民政部门同意。</w:t>
      </w:r>
    </w:p>
    <w:p w14:paraId="6E9F0D8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被监护人的父母担任监护人的，可以通过遗嘱指定监护人。</w:t>
      </w:r>
    </w:p>
    <w:p w14:paraId="66D6E2D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依法具有监护资格的人之间可以协议确定监护人。协议确定监护人应当尊重被监护人的真实意愿。</w:t>
      </w:r>
    </w:p>
    <w:p w14:paraId="5CCA04A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14:paraId="4D20BE9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居民委员会、村民委员会、民政部门或者人民法院应当尊重被监护人的真实意愿，按照最有利于被监护人的原则在依法具有监护资格的人中指定监护人。</w:t>
      </w:r>
    </w:p>
    <w:p w14:paraId="7C3BF3A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依据本条第一款规定指定监护人前，被监护人的人身权利、财产权利以及其他合法权益处于无人保护状态的，由被监护人住所地的居民委员会、村民委员会、法律规定的有关组织或者民政部门担任临时监护人。</w:t>
      </w:r>
    </w:p>
    <w:p w14:paraId="230031B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监护人被指定后，不得擅自变更；擅自变更的，不免除被指定的监护人的责任。</w:t>
      </w:r>
    </w:p>
    <w:p w14:paraId="59808C6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没有依法具有监护资格的人的，监护人由民政部门担任，也可以由具备履行监护职责条件的被监护人住所地的居民委员会、村民委员会担任。</w:t>
      </w:r>
    </w:p>
    <w:p w14:paraId="3397317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第三十三</w:t>
      </w:r>
      <w:r w:rsidRPr="00BB316F">
        <w:rPr>
          <w:rFonts w:ascii="宋体" w:eastAsia="宋体" w:hAnsi="宋体" w:cs="宋体" w:hint="eastAsia"/>
          <w:color w:val="000000"/>
          <w:kern w:val="0"/>
          <w:sz w:val="24"/>
          <w:szCs w:val="24"/>
        </w:rPr>
        <w:t>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具有完全民事行为能力的成年人，可以与其近亲属、其他愿意担任监护人的个人或者组织事先协商，以书面形式确定自己的监护人，在自己丧失或者部分丧失民事行为能力时，由该监护人履行监护职责。</w:t>
      </w:r>
    </w:p>
    <w:p w14:paraId="4A51B19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监护人的职责是代理被监护人实施民事法律行为，保护被监护人的人身权利、财产权利以及其他合法权益等。</w:t>
      </w:r>
    </w:p>
    <w:p w14:paraId="3B15F3D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监护人依法履行监护职责产生的权利，受法律保护。</w:t>
      </w:r>
    </w:p>
    <w:p w14:paraId="543996F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监护人不履行监护职责或者侵害被监护人合法权益的，应当承担法律责任。</w:t>
      </w:r>
    </w:p>
    <w:p w14:paraId="406068B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因发生突发事件等紧急情况，监护人暂时无法履行监护职责，被监护人的生活处于无人照料状态的，被监护人住所地的居民委员会、村民委员会或者民政部门应当为被监护人安排必要的临时生活照料措施。</w:t>
      </w:r>
    </w:p>
    <w:p w14:paraId="4D9E84D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监护人应当按照最有利于被监护人的原则履行监护职责。监护人除为维护被监护人利益外，不得处分被监护人的财产。</w:t>
      </w:r>
    </w:p>
    <w:p w14:paraId="555BA4D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未成年人的监护人履行监护职责，在作出与被监护人利益有关的决定时，应当根据被监护人的年龄和智力状况，尊重被监护人的真实意愿。</w:t>
      </w:r>
    </w:p>
    <w:p w14:paraId="37D0B44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成年人的监护人履行监护职责，应当最大程度地尊重被监护人的真实意愿，保障并协助被监护人实施与其智力、精神健康状况相适应的民事法律行为。对被监护人有能力独立处理的事务，监护人不得干涉。</w:t>
      </w:r>
    </w:p>
    <w:p w14:paraId="5CA133F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监护人有下列情形之一的，人民法院根据有关个人或者组织的申请，撤销其监护人资格，安排必要的临时监护措施，并按照最有利于被监护人的原则依法指定监护人：</w:t>
      </w:r>
    </w:p>
    <w:p w14:paraId="2F53E76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（一）实施严重损害被监护人身心健康的行为；</w:t>
      </w:r>
    </w:p>
    <w:p w14:paraId="40E0E4E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（二）怠于履行监护职责，或者无法履行监护职责且拒绝将监护职责部分或者全部委托给他人，导致被监护人处于危困状态；</w:t>
      </w:r>
    </w:p>
    <w:p w14:paraId="0EBA829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（三）实施严重侵害被监护人合法权益的其他行为。</w:t>
      </w:r>
    </w:p>
    <w:p w14:paraId="2431447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本条规定的有关个人、组织包括：其他依法具有监护资格的人，居民委员会、村民委员会、学校、医疗机构、妇女联合会、残疾人联合会、未成年人保护组织、依法设立的老年人组织、民政部门等。</w:t>
      </w:r>
    </w:p>
    <w:p w14:paraId="111D0A2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前款规定的个人和民政部门以外的组织未及时向人民法院申请撤销监护人资格的，民政部门应当向人民法院申请。</w:t>
      </w:r>
    </w:p>
    <w:p w14:paraId="221B9AD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依法负担被监护人抚养费、赡养费、扶养费的父母、子女、配偶等，被人民法院撤销监护人资格后，应当继续履行负担的义务。</w:t>
      </w:r>
    </w:p>
    <w:p w14:paraId="180F083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14:paraId="13B9DF2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有下列情形之一的，监护关系终止：</w:t>
      </w:r>
    </w:p>
    <w:p w14:paraId="5CB17F4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（一）被监护人取得或者恢复完全民事行为能力；</w:t>
      </w:r>
    </w:p>
    <w:p w14:paraId="206BB60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（二）监护人丧失监护能力；</w:t>
      </w:r>
    </w:p>
    <w:p w14:paraId="5F332D7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（三）被监护人或者监护人死亡；</w:t>
      </w:r>
    </w:p>
    <w:p w14:paraId="49632E6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（四）人民法院认定监护关系终止的其他情形。</w:t>
      </w:r>
    </w:p>
    <w:p w14:paraId="7CF803E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监护关系终止后，被监护人仍然需要监护的，应当依法另行确定监护人。</w:t>
      </w:r>
    </w:p>
    <w:p w14:paraId="51BA90A1"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p>
    <w:p w14:paraId="7D4B56E9"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宣告失踪和宣告死亡</w:t>
      </w:r>
    </w:p>
    <w:p w14:paraId="4E52347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自然人下落不明满二年的，利害关系人可以向人民法院申请宣告该自然人为失踪人。</w:t>
      </w:r>
    </w:p>
    <w:p w14:paraId="42B36A9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自然人下落不明的时间自其失去音讯之日起计算。战争期间下落不明的，下落不明的时间自战争结束之日或者有关机关确定的下落不明之日起计算。</w:t>
      </w:r>
    </w:p>
    <w:p w14:paraId="780DB10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失踪人的财产由其配偶、成年子女、父母或者其他愿意担任财产代管人的人代管。</w:t>
      </w:r>
    </w:p>
    <w:p w14:paraId="404DF30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代管有争议，没有前款规定的人，或者前款规定的人无代管能力的，由人民法院指定的人代管。</w:t>
      </w:r>
    </w:p>
    <w:p w14:paraId="0971FD8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财产代管人应当妥善管理失踪人的财产，维护其财产权益。</w:t>
      </w:r>
    </w:p>
    <w:p w14:paraId="7518330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失踪人所欠税款、债务和应付的其他费用，由财产代管人从失踪人的财产中支付。</w:t>
      </w:r>
    </w:p>
    <w:p w14:paraId="3C699D1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财产代管人因故意或者重大过失造成失踪人财产损失的，应当承担赔偿责任。</w:t>
      </w:r>
    </w:p>
    <w:p w14:paraId="3ABC01E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财产代管人不履行代管职责、侵害失踪人财产权益或者丧失代管能力的，失踪人的利害关系人可以向人民法院申请变更财产代管人。</w:t>
      </w:r>
    </w:p>
    <w:p w14:paraId="59A0C0A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财产代管人有正当理由的，可以向人民法院申请变更财产代管人。</w:t>
      </w:r>
    </w:p>
    <w:p w14:paraId="070B64B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人民法院变更财产代管人的，变更后的财产代管人有权请求原财产代管人及时移交有关财产并报告财产代管情况。</w:t>
      </w:r>
    </w:p>
    <w:p w14:paraId="5B23941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失踪人重新出现，经本人或者利害关系人申请，人民法院应当撤销失踪宣告。</w:t>
      </w:r>
    </w:p>
    <w:p w14:paraId="7EF5783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失踪人重新出现，有权请求财产代管人及时移交有关财产并报告财产代管情况。</w:t>
      </w:r>
    </w:p>
    <w:p w14:paraId="2A10EC5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自然人有下列情形之一的，利害关系人可以向人民法院申请宣告该自然人死亡：</w:t>
      </w:r>
    </w:p>
    <w:p w14:paraId="66474E8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（一）下落不明满四年；</w:t>
      </w:r>
    </w:p>
    <w:p w14:paraId="589C35C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（二）因意外事件，下落不明满二年。</w:t>
      </w:r>
    </w:p>
    <w:p w14:paraId="7BC72D7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因意外事件下落不明，经有关机关证明该自然人不可能生存的，申请宣告死亡不受二年时间的限制。</w:t>
      </w:r>
    </w:p>
    <w:p w14:paraId="23280DD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对同一自然人，有的利害关系人申请宣告死亡，有的利害关系人申请宣告失踪，符合本法规定的宣告死亡条件的，人民法院应当宣告死亡。</w:t>
      </w:r>
    </w:p>
    <w:p w14:paraId="52A7C24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被宣告死亡的人，人民法院宣告死亡的判决作出之日视为其死亡的日期；因意外事件下落不明宣告死亡的，意外事件发生之日视为其死亡的日期。</w:t>
      </w:r>
    </w:p>
    <w:p w14:paraId="08D4069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自然人被宣告死亡但是并未死亡的，不影响该自然人在被宣告死亡期间实施的民事法律行为的效力。</w:t>
      </w:r>
    </w:p>
    <w:p w14:paraId="490D939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被宣告死亡的人重新出现，经本人或者利害关系人申请，人民法院应当撤销死亡宣告。</w:t>
      </w:r>
    </w:p>
    <w:p w14:paraId="28E2EAC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被宣告死亡的人的婚姻关系，自死亡宣告之日起消除。死亡宣告被撤销的，婚姻关系自撤销死亡宣告之日起自行恢复。但是，其配偶再婚或者向婚姻登记机关书面声明不愿意恢复的除外。</w:t>
      </w:r>
    </w:p>
    <w:p w14:paraId="2456C57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被宣告死亡的人在被宣告死亡期间，其子女被他人依法收养的，在死亡宣告被撤销后，不得以未经本人同意为由主张收养行为无效。</w:t>
      </w:r>
    </w:p>
    <w:p w14:paraId="2FE23DE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被撤销死亡宣告的人有权请求依照本法第六编取得其财产的民事主体返还财产；无法返还的，应当给予适当补偿。</w:t>
      </w:r>
    </w:p>
    <w:p w14:paraId="156D67F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利害关系人隐瞒真实情况，致使他人被宣告死亡而取得其财产的，除应当返还财产外，还应当对由此造成的损失承担赔偿责任。</w:t>
      </w:r>
    </w:p>
    <w:p w14:paraId="213A262E"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p>
    <w:p w14:paraId="4ED77612"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个体工商户和农村承包经营户</w:t>
      </w:r>
    </w:p>
    <w:p w14:paraId="3AD975B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自然人从事工商业经营，经依法登记，为个体工商户。个体工商户可以起字号。</w:t>
      </w:r>
    </w:p>
    <w:p w14:paraId="4384E96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农村集体经济组织的成员，依法取得农村土地承包经营权，从事家庭承包经营的，为农村承包经营户。</w:t>
      </w:r>
    </w:p>
    <w:p w14:paraId="5CFA258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个体工商户的债务，个人经营的，以个人财产承担；家庭经营的，以家庭财产承担；无法区分的，以家庭财产承担。</w:t>
      </w:r>
    </w:p>
    <w:p w14:paraId="037E661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农村承包经营户的债务，以从事农村土地承包经营的农户财产承担；事实上由农户部分成员经营的，以该部分成员的财产承担。</w:t>
      </w:r>
    </w:p>
    <w:p w14:paraId="2320379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260223AE"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法</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人</w:t>
      </w:r>
    </w:p>
    <w:p w14:paraId="3B1F930B"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一般规定</w:t>
      </w:r>
    </w:p>
    <w:p w14:paraId="4558D5C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法人是具有民事权利能力和民事行为能力，依法独立享有民事权利和承担民事义务的组织。</w:t>
      </w:r>
    </w:p>
    <w:p w14:paraId="7C0D0EE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法人应当依法成立。</w:t>
      </w:r>
    </w:p>
    <w:p w14:paraId="1C0179D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法人应当有自己的名称、组织机构、住所、财产或者经费。法人成立的具体条件和程序，依照法律、行政法规的规定。</w:t>
      </w:r>
    </w:p>
    <w:p w14:paraId="7FAB7F9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设立法人，法律、行政法规规定须经有关机关批准的，依照其规定。</w:t>
      </w:r>
    </w:p>
    <w:p w14:paraId="714BED2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法人的民事权利能力和民事行为能力，从法人成立时产生，到法人终止时消灭。</w:t>
      </w:r>
    </w:p>
    <w:p w14:paraId="08D5A45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法人以其全部财产独立承担民事责任。</w:t>
      </w:r>
    </w:p>
    <w:p w14:paraId="070EA03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依照法律或者法人章程的规定，代表法人从事民事活动的负责人，为法人的法定代表人。</w:t>
      </w:r>
    </w:p>
    <w:p w14:paraId="5724DBB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法定代表人以法人名义从事的民事活动，其法律后果由法人承受。</w:t>
      </w:r>
    </w:p>
    <w:p w14:paraId="3C0E83E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法人章程或者法人权力机构对法定代表人代表权的限制，不得对抗善意相对人。</w:t>
      </w:r>
    </w:p>
    <w:p w14:paraId="13E70F2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法定代表人因执行职务造成他人损害的，由法人承担民事责任。</w:t>
      </w:r>
    </w:p>
    <w:p w14:paraId="223C598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法人承担民事责任后，依照法律或者法人章程的规定，可以向有过错的法定代表人追偿。</w:t>
      </w:r>
    </w:p>
    <w:p w14:paraId="00426EA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法人以其主要办事机构所在地为住所。依法需要办理法人登记的，应当将主要办事机构所在地登记为住所。</w:t>
      </w:r>
    </w:p>
    <w:p w14:paraId="0F9BA66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法人存续期间登记事项发生变化的，应当依法向登记机关申请变更登记。</w:t>
      </w:r>
    </w:p>
    <w:p w14:paraId="614B9DE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法人的实际情况与登记的事项不一致的，不得对抗善意相对人。</w:t>
      </w:r>
    </w:p>
    <w:p w14:paraId="2CF6738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登记机关应当依法及时公示法人登记的有关信息。</w:t>
      </w:r>
    </w:p>
    <w:p w14:paraId="05BA093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法人合并的，其权利和义务由合并后的法人享有和承担。</w:t>
      </w:r>
    </w:p>
    <w:p w14:paraId="4CFF2A7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法人分立的，其权利和义务由分立后的法人享有连带债权，承担连带债务，但是债权人和债务人另有约定的除外。</w:t>
      </w:r>
    </w:p>
    <w:p w14:paraId="740BE6C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有下列原因之一并依法完成清算、注销登记的，法人终止：</w:t>
      </w:r>
    </w:p>
    <w:p w14:paraId="07A11CD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（一）法人解散；</w:t>
      </w:r>
    </w:p>
    <w:p w14:paraId="4ADC0E9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（二）法人被宣告破产；</w:t>
      </w:r>
    </w:p>
    <w:p w14:paraId="7728905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（三）法律规定的其他原因。</w:t>
      </w:r>
    </w:p>
    <w:p w14:paraId="6A356EF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法人终止，法律、行政法规规定须经有关机关批准的，依照其规定。</w:t>
      </w:r>
    </w:p>
    <w:p w14:paraId="1EEF814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有下列情形之一的，法人解散：</w:t>
      </w:r>
    </w:p>
    <w:p w14:paraId="653E6DE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（一）法人章程规定的存续期间届满或者法人章程规定的其他解散事由出现；</w:t>
      </w:r>
    </w:p>
    <w:p w14:paraId="270C431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（二）法人的权力机构决议解散；</w:t>
      </w:r>
    </w:p>
    <w:p w14:paraId="1C75A37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（三）因法人合并或者分立需要解散；</w:t>
      </w:r>
    </w:p>
    <w:p w14:paraId="680CE03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（四）法人依法被吊销营业执照、登记证书，被责令关闭或者被撤销；</w:t>
      </w:r>
    </w:p>
    <w:p w14:paraId="5102DC4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（五）法律规定的其他情形。</w:t>
      </w:r>
    </w:p>
    <w:p w14:paraId="75CA378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法人解散的，除合并或者分立的情形外，清算义务人应当及时组成清算组进行清算。</w:t>
      </w:r>
    </w:p>
    <w:p w14:paraId="69C15A2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法人的董事、理事等执行机构或者决策机构的成员为清算义务人。法律、行政法规另有规定的，依照其规定。</w:t>
      </w:r>
    </w:p>
    <w:p w14:paraId="39ABC2C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清算义务人未及时履行清算义务，造成损害的，应当承担民事责任；主管机关或者利害关系人可以申请人民法院指定有关人员组成清算组进行清算。</w:t>
      </w:r>
    </w:p>
    <w:p w14:paraId="0D5B88B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法人的清算程序和清算组职权，依照有关法律的规定；没有规定的，参照适用公司法律的有关规定。</w:t>
      </w:r>
    </w:p>
    <w:p w14:paraId="0B9867B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清算期间法人存续，但是不得从事与清算无关的活动。</w:t>
      </w:r>
    </w:p>
    <w:p w14:paraId="70D08B4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法人清算后的剩余财产，按照法人章程的规定或者法人权力机构的决议处理。法律另有规定的，依照其规定。</w:t>
      </w:r>
    </w:p>
    <w:p w14:paraId="0B7C504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清算结束并完成法人注销登记时，法人终止；依法不需要办理法人登记的，清算结束时，法人终止。</w:t>
      </w:r>
    </w:p>
    <w:p w14:paraId="3B1F944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法人被宣告破产的，依法进行破产清算并完成法人注销登记时，法人终止。</w:t>
      </w:r>
    </w:p>
    <w:p w14:paraId="4587FFE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法人可以依法设立分支机构。法律、行政法规规定分支机构应当登记的，依照其规定。</w:t>
      </w:r>
    </w:p>
    <w:p w14:paraId="0D71C6F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分支机构以自己的名义从事民事活动，产生的民事责任由法人承担；也可以先以该分支机构管理的财产承担，不足以承担的，由法人承担。</w:t>
      </w:r>
    </w:p>
    <w:p w14:paraId="60E9ECF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设立人为设立法人从事的民事活动，其法律后果由法人承受；法人未成立的，其法律后果由设立人承受，设立人为二人以上的，享有连带债权，承担连带债务。</w:t>
      </w:r>
    </w:p>
    <w:p w14:paraId="093451F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设立人为设立法人以自己的名义从事民事活动产生的民事责任，第三人有权选择请求法人或者设立人承担。</w:t>
      </w:r>
    </w:p>
    <w:p w14:paraId="37384359"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p>
    <w:p w14:paraId="047C7B09"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营利法人</w:t>
      </w:r>
    </w:p>
    <w:p w14:paraId="3688C99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以取得利润并分配给股东等出资人为目的成立的法人，为营利法人。</w:t>
      </w:r>
    </w:p>
    <w:p w14:paraId="38AB282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营利法人包括有限责任公司、股份有限公司和其他企业法人等。</w:t>
      </w:r>
    </w:p>
    <w:p w14:paraId="192F7E9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营利法人经依法登记成立。</w:t>
      </w:r>
    </w:p>
    <w:p w14:paraId="4E1913D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依法设立的营利法人，由登记机关发给营利法人营业执照。营业执照签发日期为营利法人的成立日期。</w:t>
      </w:r>
    </w:p>
    <w:p w14:paraId="331B11E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设立营利法人应当依法制定法人章程。</w:t>
      </w:r>
    </w:p>
    <w:p w14:paraId="308A628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营利法人应当设权力机构。</w:t>
      </w:r>
    </w:p>
    <w:p w14:paraId="47F26A7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权力机构行使修改法人章程，选举或者更换执行机构、监督机构成员，以及法人章程规定的其他职权。</w:t>
      </w:r>
    </w:p>
    <w:p w14:paraId="39EB7BD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营利法人应当设执行机构。</w:t>
      </w:r>
    </w:p>
    <w:p w14:paraId="19FB102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执行机构行使召集权力机构会议，决定法人的经营计划和投资方案，决定法人内部管理机构的设置，以及法人章程规定的其他职权。</w:t>
      </w:r>
    </w:p>
    <w:p w14:paraId="4FA72CE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执行机构为董事会或者执行董事的，董事长、执行董事或者经理按照法人章程的规定担任法定代表人；未设董事会或者执行董事的，法人章程规定的主要负责人为其执行机构和法定代表人。</w:t>
      </w:r>
    </w:p>
    <w:p w14:paraId="5B71EB5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营利法人设监事会或者监事等监督机构的，监督机构依法行使检查法人财务，监督执行机构成员、高级管理人员执行法人职务的行为，以及法人章程规定的其他职权。</w:t>
      </w:r>
    </w:p>
    <w:p w14:paraId="3C5D36A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营利法人的出资人不得滥用出资人权利损害法人或者其他出资人的利益；滥用出资人权利造成法人或者其他出资人损失的，应当依法承担民事责任。</w:t>
      </w:r>
    </w:p>
    <w:p w14:paraId="5F066F4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营利法人的出资人不得滥用法人独立地位和出资人有限责任损害法人债权人的利益；滥用法人独立地位和出资人有限责任，逃避债务，严重损害法人债权人的利益的，应当对法人债务承担连带责任。</w:t>
      </w:r>
    </w:p>
    <w:p w14:paraId="14E88D2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营利法人的控股出资人、实际控制人、董事、监事、高级管理人员不得利用其关联关系损害法人的利益；利用关联关系造成法人损失的，应当承担赔偿责任。</w:t>
      </w:r>
    </w:p>
    <w:p w14:paraId="387BE32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第八十五条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14:paraId="03C5AAF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营利法人从事经营活动，应当遵守商业道德，维护交易安全，接受政府和社会的监督，承担社会责任。</w:t>
      </w:r>
    </w:p>
    <w:p w14:paraId="513D1CEC"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p>
    <w:p w14:paraId="308B7D5A"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非营利法人</w:t>
      </w:r>
    </w:p>
    <w:p w14:paraId="7254A39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为公益目的或者其他非营利目的成立，不向出资人、设立人或者会员分配所取得利润的法人，为非营利法人。</w:t>
      </w:r>
    </w:p>
    <w:p w14:paraId="34148CA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非营利法人包括事业单位、社会团体、基金会、社会服务机构等。</w:t>
      </w:r>
    </w:p>
    <w:p w14:paraId="1365CB4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具备法人条件，为适应经济社会发展需要，提供公益服务设立的事业单位，经依法登记成立，取得事业单位法人资格；依法不需要办理法人登记的，从成立之日起，具有事业单位法人资格。</w:t>
      </w:r>
    </w:p>
    <w:p w14:paraId="4335058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事业单位法人设理事会的，除法律另有规定外，理事会为其决策机构。事业单位法人的法定代表人依照法律、行政法规或者法人章程的规定产生。</w:t>
      </w:r>
    </w:p>
    <w:p w14:paraId="642169C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具备法人条件，基于会员共同意愿，为公益目的或者会员共同利益等非营利目的设立的社会团体，经依法登记成立，取得社会团体法人资格；依法不需要办理法人登记的，从成立之日起，具有社会团体法人资格。</w:t>
      </w:r>
    </w:p>
    <w:p w14:paraId="70E4B6E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设立社会团体法人应当依法制定法人章程。</w:t>
      </w:r>
    </w:p>
    <w:p w14:paraId="114AEA6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社会团体法人应当设会员大会或者会员代表大会等权力机构。</w:t>
      </w:r>
    </w:p>
    <w:p w14:paraId="020E795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社会团体法人应当设理事会等执行机构。理事长或者会长等负责人按照法人章程的规定担任法定代表人。</w:t>
      </w:r>
    </w:p>
    <w:p w14:paraId="00509F0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具备法人条件，为公益目的以捐助财产设立的基金会、社会服务机构等，经依法登记成立，取得捐助法人资格。</w:t>
      </w:r>
    </w:p>
    <w:p w14:paraId="2FF15C0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依法设立的宗教活动场所，具备法人条件的，可以申请法人登记，取得捐助法人资格。法律、行政法规对宗教活动场所有规定的，依照其规定。</w:t>
      </w:r>
    </w:p>
    <w:p w14:paraId="596582B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设立捐助法人应当依法制定法人章程。</w:t>
      </w:r>
    </w:p>
    <w:p w14:paraId="2655475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捐助法人应当设理事会、民主管理组织等决策机构，并设执行机构。理事长等负责人按照法人章程的规定担任法定代表人。</w:t>
      </w:r>
    </w:p>
    <w:p w14:paraId="309E43F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捐助法人应当设监事会等监督机构。</w:t>
      </w:r>
    </w:p>
    <w:p w14:paraId="42A274D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捐助人有权向捐助法人查询捐助财产的使用、管理情况，并提出意见和建议，捐助法人应当及时、如实答复。</w:t>
      </w:r>
    </w:p>
    <w:p w14:paraId="6D69E7B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14:paraId="12EC83B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14:paraId="16852081"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p>
    <w:p w14:paraId="0C3CAA5E"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特别法人</w:t>
      </w:r>
    </w:p>
    <w:p w14:paraId="0E607FC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本节规定的机关法人、农村集体经济组织法人、城镇农村的合作经济组织法人、基层群众性自治组织法人，为特别法人。</w:t>
      </w:r>
    </w:p>
    <w:p w14:paraId="27131F3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有独立经费的机关和承担行政职能的法定机构从成立之日起，具有机关法人资格，可以从事为履行职能所需要的民事活动。</w:t>
      </w:r>
    </w:p>
    <w:p w14:paraId="23A1F2C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第九十八条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机关法人被撤销的，法人终止，其民事权利和义务由继任的机关法人享有和承担；没有继任的机关法人的，由作出撤销决定的机关法人享有和承担。</w:t>
      </w:r>
    </w:p>
    <w:p w14:paraId="16EB75B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农村集体经济组织依法取得法人资格。</w:t>
      </w:r>
    </w:p>
    <w:p w14:paraId="620EC00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法律、行政法规对农村集体经济组织有规定的，依照其规定。</w:t>
      </w:r>
    </w:p>
    <w:p w14:paraId="6AE96CE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城镇农村的合作经济组织依法取得法人资格。</w:t>
      </w:r>
    </w:p>
    <w:p w14:paraId="1804127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法律、行政法规对城镇农村的合作经济组织有规定的，依照其规定。</w:t>
      </w:r>
    </w:p>
    <w:p w14:paraId="6F4547C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第一百零一条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居民委员会、村民委员会具有基层群众性自治组织法人资格，可以从事为履行职能所需要的民事活动。</w:t>
      </w:r>
    </w:p>
    <w:p w14:paraId="4FDE9FD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未设立村集体经济组织的，村民委员会可以依法代行村集体经济组织的职能。</w:t>
      </w:r>
    </w:p>
    <w:p w14:paraId="2AA7B8B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7F66906F"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非法人组织</w:t>
      </w:r>
    </w:p>
    <w:p w14:paraId="1CBFDC8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第一百零二条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非法人组织是不具有法人资格，但是能够依法以自己的名义从事民事活动的组织。</w:t>
      </w:r>
    </w:p>
    <w:p w14:paraId="077ADCD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非法人组织包括个人独资企业、合伙企业、不具有法人资格的专业服务机构等。</w:t>
      </w:r>
    </w:p>
    <w:p w14:paraId="0F75E7E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第一百零三条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非法人组织应当依照法律的规定登记。</w:t>
      </w:r>
    </w:p>
    <w:p w14:paraId="394DBE8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设立非法人组织，法律、行政法规规定须经有关机关批准的，依照其规定。</w:t>
      </w:r>
    </w:p>
    <w:p w14:paraId="769299A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第一百零四条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非法人组织的财产不足以清偿债务的，其出资人或者设立人承担无限责任。法律另有规定的，依照其规定。</w:t>
      </w:r>
    </w:p>
    <w:p w14:paraId="711CA0D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第一百零五条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非法人组织可以确定一人或者数人代表该组织从事民事活动。</w:t>
      </w:r>
    </w:p>
    <w:p w14:paraId="7253FCF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第一百零六条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有下列情形之一的，非法人组织解散：</w:t>
      </w:r>
    </w:p>
    <w:p w14:paraId="1B1DC43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（一）章程规定的存续期间届满或者章程规定的其他解散事由出现；</w:t>
      </w:r>
    </w:p>
    <w:p w14:paraId="5FFC418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（二）出资人或者设立人决定解散；</w:t>
      </w:r>
    </w:p>
    <w:p w14:paraId="6B6A949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（三）法律规定的其他情形。</w:t>
      </w:r>
    </w:p>
    <w:p w14:paraId="72D30F5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第一百零七条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非法人组织解散的，应当依法进行清算。</w:t>
      </w:r>
    </w:p>
    <w:p w14:paraId="2600562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第一百零八条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非法人组织除适用本章规定外，参照适用本编第三章第一节的有关规定。</w:t>
      </w:r>
    </w:p>
    <w:p w14:paraId="75F5A5A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BE1CEB0"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民事权利</w:t>
      </w:r>
    </w:p>
    <w:p w14:paraId="50C3250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第一百零九条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自然人的人身自由、人格尊严受法律保护。</w:t>
      </w:r>
    </w:p>
    <w:p w14:paraId="6971724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第一百一十条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自然人享有生命权、身体权、健康权、姓名权、肖像权、名誉权、荣誉权、隐私权、婚姻自主权等权利。</w:t>
      </w:r>
    </w:p>
    <w:p w14:paraId="403B33F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法人、非法人组织享有名称权、名誉权和荣誉权。</w:t>
      </w:r>
    </w:p>
    <w:p w14:paraId="3A4465F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第一百一十一条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自然人的个人信息受法律保护。任何组织或者个人需要获取他人个人信息的，应当依法取得并确保信息安全，不得非法收集、使用、加工、传输他人个人信息，不得非法买卖、提供或者公开他人个人信息。</w:t>
      </w:r>
    </w:p>
    <w:p w14:paraId="6D087E2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第一百一十二条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自然人因婚姻家庭关系等产生的人身权利受法律保护。</w:t>
      </w:r>
    </w:p>
    <w:p w14:paraId="79DCC50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第一百一十三条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民事主体的财产权利受法律平等保护。</w:t>
      </w:r>
    </w:p>
    <w:p w14:paraId="257FB18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第一百一十四条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民事主体依法享有物权。</w:t>
      </w:r>
    </w:p>
    <w:p w14:paraId="2ECA57F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物权是权利人依法对特定的物享有直接支配和排他的权利，包括所有权、用益物权和担保物权。</w:t>
      </w:r>
    </w:p>
    <w:p w14:paraId="239E7DD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第一百一十五条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物包括不动产和动产。法律规定权利作为物权客体的，依照其规定。</w:t>
      </w:r>
    </w:p>
    <w:p w14:paraId="124EA7C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第一百一十六条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物权的种类和内容，由法律规定。</w:t>
      </w:r>
    </w:p>
    <w:p w14:paraId="6E865A3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第一百一十七条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为了公共利益的需要，依照法律规定的权限和程序征收、征用不动产或者动产的，应当给予公平、合理的补偿。</w:t>
      </w:r>
    </w:p>
    <w:p w14:paraId="3341198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第一百一十八条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民事主体依法享有债权。</w:t>
      </w:r>
    </w:p>
    <w:p w14:paraId="637C0BA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债权是因合同、侵权行为、无因管理、不当得利以及法律的其他规定，权利人请求特定义务人为或者不为一定行为的权利。</w:t>
      </w:r>
    </w:p>
    <w:p w14:paraId="28D802C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第一百一十九条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依法成立的合同，对当事人具有法律约束力。</w:t>
      </w:r>
    </w:p>
    <w:p w14:paraId="01F032F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第一百二十条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民事权益受到侵害的，被侵权人有权请求侵权人承担侵权责任。</w:t>
      </w:r>
    </w:p>
    <w:p w14:paraId="76E0D67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第一百二十一条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没有法定的或者约定的义务，为避免他人利益受损失而进行管理的人，有权请求受益人偿还由此支出的必要费用。</w:t>
      </w:r>
    </w:p>
    <w:p w14:paraId="2A8FB8A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第一百二十二条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因他人没有法律根据，取得不当利益，受损失的人有权请求其返还不当利益。</w:t>
      </w:r>
    </w:p>
    <w:p w14:paraId="66AB6BA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第一百二十三条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民事主体依法享有知识产权。</w:t>
      </w:r>
    </w:p>
    <w:p w14:paraId="594CE99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知识产权是权利人依法就下列客体享有的专有的权利：</w:t>
      </w:r>
    </w:p>
    <w:p w14:paraId="76AA011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（一）作品；</w:t>
      </w:r>
    </w:p>
    <w:p w14:paraId="72F9F61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（二）发明、实用新型、外观设计；</w:t>
      </w:r>
    </w:p>
    <w:p w14:paraId="7A63166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（三）商标；</w:t>
      </w:r>
    </w:p>
    <w:p w14:paraId="465ED72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（四）地理标志；</w:t>
      </w:r>
    </w:p>
    <w:p w14:paraId="3F71423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（五）商业秘密；</w:t>
      </w:r>
    </w:p>
    <w:p w14:paraId="77054D2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（六）集成电路布图设计；</w:t>
      </w:r>
    </w:p>
    <w:p w14:paraId="216CEA7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（七）植物新品种；</w:t>
      </w:r>
    </w:p>
    <w:p w14:paraId="6A6AC9D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（八）法律规定的其他客体。</w:t>
      </w:r>
    </w:p>
    <w:p w14:paraId="1DCE205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第一百二十四条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自然人依法享有继承权。</w:t>
      </w:r>
    </w:p>
    <w:p w14:paraId="07BA636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自然人合法的私有财产，可以依法继承。</w:t>
      </w:r>
    </w:p>
    <w:p w14:paraId="1484EF3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第一百二十五条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民事主体依法享有股权和其他投资性权利。</w:t>
      </w:r>
    </w:p>
    <w:p w14:paraId="4AD9E7A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第一百二十六条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民事主体享有法律规定的其他民事权利和利益。</w:t>
      </w:r>
    </w:p>
    <w:p w14:paraId="2499916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第一百二十七条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法律对数据、网络虚拟财产的保护有规定的，依照其规定。</w:t>
      </w:r>
    </w:p>
    <w:p w14:paraId="326B965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第一百二十八条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法律对未成年人、老年人、残疾人、妇女、消费者等的民事权利保护有特别规定的，依照其规定。</w:t>
      </w:r>
    </w:p>
    <w:p w14:paraId="6473B92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第一百二十九条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民事权利可以依据民事法律行为、事实行为、法律规定的事件或者法律规定的其他方式取得。</w:t>
      </w:r>
    </w:p>
    <w:p w14:paraId="46942CA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第一百三十条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民事主体按照自己的意愿依法行使民事权利，不受干涉。</w:t>
      </w:r>
    </w:p>
    <w:p w14:paraId="3D81975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第一百三十一条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民事主体行使权利时，应当履行法律规定的和当事人约定的义务。</w:t>
      </w:r>
    </w:p>
    <w:p w14:paraId="2F98104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第一百三十二条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民事主体不得滥用民事权利损害国家利益、社会公共利益或者他人合法权益。</w:t>
      </w:r>
    </w:p>
    <w:p w14:paraId="77B4DFD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70FCEEFC"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民事法律行为</w:t>
      </w:r>
    </w:p>
    <w:p w14:paraId="32692153"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一般规定</w:t>
      </w:r>
    </w:p>
    <w:p w14:paraId="063036A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第一百三十三条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民事法律行为是民事主体通过意思表示设立、变更、终止民事法律关系的行为。</w:t>
      </w:r>
    </w:p>
    <w:p w14:paraId="02ADAC2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第一百三十四条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民事法律行为可以基于双方或者多方的意思表示一致成立，也可以基于单方的意思表示成立。</w:t>
      </w:r>
    </w:p>
    <w:p w14:paraId="5BB1A42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法人、非法人组织依照法律或者章程规定的议事方式和表决程序作出决议的，该决议行为成立。</w:t>
      </w:r>
    </w:p>
    <w:p w14:paraId="48F2C25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第一百三十五条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民事法律行为可以采用书面形式、口头形式或者其他形式；法律、行政法规规定或者当事人约定采用特定形式的，应当采用特定形式。</w:t>
      </w:r>
    </w:p>
    <w:p w14:paraId="241726A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第一百三十六条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民事法律行为自成立时生效，但是法律另有规定或者当事人另有约定的除外。</w:t>
      </w:r>
    </w:p>
    <w:p w14:paraId="2731B4D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行为人非依法律规定或者未经对方同意，不得擅自变更或者解除民事法律行为。</w:t>
      </w:r>
    </w:p>
    <w:p w14:paraId="38F3B1D0"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p>
    <w:p w14:paraId="77F94F40"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意思表示</w:t>
      </w:r>
    </w:p>
    <w:p w14:paraId="3262508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第一百三十七条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以对话方式作出的意思表示，相对人知道其内容时生效。</w:t>
      </w:r>
    </w:p>
    <w:p w14:paraId="00B7EB5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14:paraId="2ACC271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第一百三十八条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无相对人的意思表示，表示完成时生效。法律另有规定的，依照其规定。</w:t>
      </w:r>
    </w:p>
    <w:p w14:paraId="7504B04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第一百三十九条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以公告方式作出的意思表示，公告发布时生效。</w:t>
      </w:r>
    </w:p>
    <w:p w14:paraId="4FEBF3C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第一百四十条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行为人可以明示或者默示作出意思表示。</w:t>
      </w:r>
    </w:p>
    <w:p w14:paraId="29F47A0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沉默只有在有法律规定、当事人约定或者符合当事人之间的交易习惯时，才可以视为意思表示。</w:t>
      </w:r>
    </w:p>
    <w:p w14:paraId="22F9483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第一百四十一条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行为人可以撤回意思表示。撤回意思表示的通知应当在意思表示到达相对人前或者与意思表示同时到达相对人。</w:t>
      </w:r>
    </w:p>
    <w:p w14:paraId="505517C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第一百四十二条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有相对人的意思表示的解释，应当按照所使用的词句，结合相关条款、行为的性质和目的、习惯以及诚信原则，确定意思表示的含义。</w:t>
      </w:r>
    </w:p>
    <w:p w14:paraId="6B7D783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无相对人的意思表示的解释，不能完全拘泥于所使用的词句，而应当结合相关条款、行为的性质和目的、习惯以及诚信原则，确定行为人的真实意思。</w:t>
      </w:r>
    </w:p>
    <w:p w14:paraId="477ACBA6"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p>
    <w:p w14:paraId="4CE37326"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民事法律行为的效力</w:t>
      </w:r>
    </w:p>
    <w:p w14:paraId="4CC55C7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第一百四十三条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具备下列条件的民事法律行为有效：</w:t>
      </w:r>
    </w:p>
    <w:p w14:paraId="4A78E4A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（一）行为人具有相应的民事行为能力；</w:t>
      </w:r>
    </w:p>
    <w:p w14:paraId="1AE9711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（二）意思表示真实；</w:t>
      </w:r>
    </w:p>
    <w:p w14:paraId="08A4CB6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（三）不违反法律、行政法规的强制性规定，不违背公序良俗。</w:t>
      </w:r>
    </w:p>
    <w:p w14:paraId="351B5FB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第一百四十四条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无民事行为能力人实施的民事法律行为无效。</w:t>
      </w:r>
    </w:p>
    <w:p w14:paraId="7634E08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第一百四十五条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限制民事行为能力人实施的纯获利益的民事法律行为或者与其年龄、智力、精神健康状况相适应的民事法律行为有效；实施的其他民事法律行为经法定代理人同意或者追认后有效。</w:t>
      </w:r>
    </w:p>
    <w:p w14:paraId="65957E9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相对人可以催告法定代理人自收到通知之日起三十日内予以追认。法定代理人未作表示的，视为拒绝追认。民事法律行为被追认前，善意相对人有撤销的权利。撤销应当以通知的方式作出。</w:t>
      </w:r>
    </w:p>
    <w:p w14:paraId="33265CD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第一百四十六条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行为人与相对人以虚假的意思表示实施的民事法律行为无效。</w:t>
      </w:r>
    </w:p>
    <w:p w14:paraId="61C58DB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以虚假的意思表示隐藏的民事法律行为的效力，依照有关法律规定处理。</w:t>
      </w:r>
    </w:p>
    <w:p w14:paraId="72DA498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第一百四十七条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基于重大误解实施的民事法律行为，行为人有权请求人民法院或者仲裁机构予以撤销。</w:t>
      </w:r>
    </w:p>
    <w:p w14:paraId="3B435B5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第一百四十八条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一方以欺诈手段，使对方在违背真实意思的情况下实施的民事法律行为，受欺诈方有权请求人民法院或者仲裁机构予以撤销。</w:t>
      </w:r>
    </w:p>
    <w:p w14:paraId="221310C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第一百四十九条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第三人实施欺诈行为，使一方在违背真实意思的情况下实施的民事法律行为，对方知道或者应当知道该欺诈行为的，受欺诈方有权请求人民法院或者仲裁机构予以撤销。</w:t>
      </w:r>
    </w:p>
    <w:p w14:paraId="5076D69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第一百五十条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一方或者第三人以胁迫手段，使对方在违背真实意思的情况下实施的民事法律行为，受胁迫方有权请求人民法院或者仲裁机构予以撤销。</w:t>
      </w:r>
    </w:p>
    <w:p w14:paraId="7A1433B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第一百五十一条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一方利用对方处于危困状态、缺乏判断能力等情形，致使民事法律行为成立时显失公平的，受损害方有权请求人民法院或者仲裁机构予以撤销。</w:t>
      </w:r>
    </w:p>
    <w:p w14:paraId="7410651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第一百五十二条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有下列情形之一的，撤销权消灭：</w:t>
      </w:r>
    </w:p>
    <w:p w14:paraId="3403285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（一）当事人自知道或者应当知道撤销事由之日起一年内、重大误解的当事人自知道或者应当知道撤销事由之日起九十日内没有行使撤销权；</w:t>
      </w:r>
    </w:p>
    <w:p w14:paraId="782FEE6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（二）当事人受胁迫，自胁迫行为终止之日起一年内没有行使撤销权；</w:t>
      </w:r>
    </w:p>
    <w:p w14:paraId="61DA640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（三）当事人知道撤销事由后明确表示或者以自己的行为表明放弃撤销权。</w:t>
      </w:r>
    </w:p>
    <w:p w14:paraId="123C1C6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当事人自民事法律行为发生之日起五年内没有行使撤销权的，撤销权消灭。</w:t>
      </w:r>
    </w:p>
    <w:p w14:paraId="271AC70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第一百五十三条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违反法律、行政法规的强制性规定的民事法律行为无效。但是，该强制性规定不导致该民事法律行为无效的除外。</w:t>
      </w:r>
    </w:p>
    <w:p w14:paraId="4951498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违背公序良俗的民事法律行为无效。</w:t>
      </w:r>
    </w:p>
    <w:p w14:paraId="4E7F9E6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第一百五十四条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行为人与相对人恶意串通，损害他人合法权益的民事法律行为无效。</w:t>
      </w:r>
    </w:p>
    <w:p w14:paraId="10ECE31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第一百五十五条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无效的或者被撤销的民事法律行为自始没有法律约束力。</w:t>
      </w:r>
    </w:p>
    <w:p w14:paraId="6AD16F2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第一百五十六条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民事法律行为部分无效，不影响其他部分效力的，其他部分仍然有效。</w:t>
      </w:r>
    </w:p>
    <w:p w14:paraId="7FA21E0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第一百五十七条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14:paraId="09670448"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p>
    <w:p w14:paraId="501BFCDF"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民事法律行为的附条件和附期限</w:t>
      </w:r>
    </w:p>
    <w:p w14:paraId="5CC0D22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第一百五十八条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民事法律行为可以附条件，但是根据其性质不得附条件的除外。附生效条件的民事法律行为，自条件成就时生效。附解除条件的民事法律行为，自条件成就时失效。</w:t>
      </w:r>
    </w:p>
    <w:p w14:paraId="6C49EAA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第一百五十九条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附条件的民事法律行为，当事人为自己的利益不正当地阻止条件成就的，视为条件已经成就；不正当地促成条件成就的，视为条件不成就。</w:t>
      </w:r>
    </w:p>
    <w:p w14:paraId="6ABC822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第一百六十条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民事法律行为可以附期限，但是根据其性质不得附期限的除外。附生效期限的民事法律行为，自期限届至时生效。附终止期限的民事法律行为，自期限届满时失效。</w:t>
      </w:r>
    </w:p>
    <w:p w14:paraId="5CDAF37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56BA93B0"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代</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理</w:t>
      </w:r>
    </w:p>
    <w:p w14:paraId="4EC0AC04"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一般规定</w:t>
      </w:r>
    </w:p>
    <w:p w14:paraId="5093F09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第一百六十一条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民事主体可以通过代理人实施民事法律行为。</w:t>
      </w:r>
    </w:p>
    <w:p w14:paraId="5680BFB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依照法律规定、当事人约定或者民事法律行为的性质，应当由本人亲自实施的民事法律行为，不得代理。</w:t>
      </w:r>
    </w:p>
    <w:p w14:paraId="2447D5E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第一百六十二条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代理人在代理权限内，以被代理人名义实施的民事法律行为，对被代理人发生效力。</w:t>
      </w:r>
    </w:p>
    <w:p w14:paraId="72E5D38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第一百六十三条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代理包括委托代理和法定代理。</w:t>
      </w:r>
    </w:p>
    <w:p w14:paraId="75F0253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委托代理人按照被代理人的委托行使代理权。法定代理人依照法律的规定行使代理权。</w:t>
      </w:r>
    </w:p>
    <w:p w14:paraId="18D002D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第一百六十四条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代理人不履行或者不完全履行职责，造成被代理人损害的，应当承担民事责任。</w:t>
      </w:r>
    </w:p>
    <w:p w14:paraId="7F0A194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代理人和相对人恶意串通，损害被代理人合法权益的，代理人和相对人应当承担连带责任。</w:t>
      </w:r>
    </w:p>
    <w:p w14:paraId="41784F1F"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p>
    <w:p w14:paraId="3F803732"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委托代理</w:t>
      </w:r>
    </w:p>
    <w:p w14:paraId="34D2585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第一百六十五条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委托代理授权采用书面形式的，授权委托书应当载明代理人的姓名或者名称、代理事项、权限和期限，并由被代理人签名或者盖章。</w:t>
      </w:r>
    </w:p>
    <w:p w14:paraId="049335D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第一百六十六条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数人为同一代理事项的代理人的，应当共同行使代理权，但是当事人另有约定的除外。</w:t>
      </w:r>
    </w:p>
    <w:p w14:paraId="1E85D3E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第一百六十七条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代理人知道或者应当知道代理事项违法仍然实施代理行为，或者被代理人知道或者应当知道代理人的代理行为违法未作反对表示的，被代理人和代理人应当承担连带责任。</w:t>
      </w:r>
    </w:p>
    <w:p w14:paraId="0F1EE10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第一百六十八条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代理人不得以被代理人的名义与自己实施民事法律行为，但是被代理人同意或者追认的除外。</w:t>
      </w:r>
    </w:p>
    <w:p w14:paraId="2EAB34B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代理人不得以被代理人的名义与自己同时代理的其他人实施民事法律行为，但是被代理的双方同意或者追认的除外。</w:t>
      </w:r>
    </w:p>
    <w:p w14:paraId="7912174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第一百六十九条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代理人需要转委托第三人代理的，应当取得被代理人的同意或者追认。</w:t>
      </w:r>
    </w:p>
    <w:p w14:paraId="46143E4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转委托代理经被代理人同意或者追认的，被代理人可以就代理事务直接指示转委托的第三人，代理人仅就第三人的选任以及对第三人的指示承担责任。</w:t>
      </w:r>
    </w:p>
    <w:p w14:paraId="11A7410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转委托代理未经被代理人同意或者追认的，代理人应当对转委托的第三人的行为承担责任；但是，在紧急情况下代理人为了维护被代理人的利益需要转委托第三人代理的除外。</w:t>
      </w:r>
    </w:p>
    <w:p w14:paraId="58768BB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第一百七十条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执行法人或者非法人组织工作任务的人员，就其职权范围内的事项，以法人或者非法人组织的名义实施的民事法律行为，对法人或者非法人组织发生效力。</w:t>
      </w:r>
    </w:p>
    <w:p w14:paraId="56DA29E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法人或者非法人组织对执行其工作任务的人员职权范围的限制，不得对抗善意相对人。</w:t>
      </w:r>
    </w:p>
    <w:p w14:paraId="0A86F8B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第一百七十一条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行为人没有代理权、超越代理权或者代理权终止后，仍然实施代理行为，未经被代理人追认的，对被代理人不发生效力。</w:t>
      </w:r>
    </w:p>
    <w:p w14:paraId="76FF230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相对人可以催告被代理人自收到通知之日起三十日内予以追认。被代理人未作表示的，视为拒绝追认。行为人实施的行为被追认前，善意相对人有撤销的权利。撤销应当以通知的方式作出。</w:t>
      </w:r>
    </w:p>
    <w:p w14:paraId="34EF61A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行为人实施的行为未被追认的，善意相对人有权请求行为人履行债务或者就其受到的损害请求行为人赔偿。但是，赔偿的范围不得超过被代理人追认时相对人所能获得的利益。</w:t>
      </w:r>
    </w:p>
    <w:p w14:paraId="5E82917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相对人知道或者应当知道行为人无权代理的，相对人和行为人按照各自的过错承担责任。</w:t>
      </w:r>
    </w:p>
    <w:p w14:paraId="52148DB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第一百七十二条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行为人没有代理权、超越代理权或者代理权终止后，仍然实施代理行为，相对人有理由相信行为人有代理权的，代理行为有效。</w:t>
      </w:r>
    </w:p>
    <w:p w14:paraId="798D00B0"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p>
    <w:p w14:paraId="31605906"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代理终止</w:t>
      </w:r>
    </w:p>
    <w:p w14:paraId="5844030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第一百七十三条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有下列情形之一的，委托代理终止：</w:t>
      </w:r>
    </w:p>
    <w:p w14:paraId="4435518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（一）代理期限届满或者代理事务完成；</w:t>
      </w:r>
    </w:p>
    <w:p w14:paraId="4C85790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（二）被代理人取消委托或者代理人辞去委托；</w:t>
      </w:r>
    </w:p>
    <w:p w14:paraId="37815C0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（三）代理人丧失民事行为能力；</w:t>
      </w:r>
    </w:p>
    <w:p w14:paraId="78B4923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（四）代理人或者被代理人死亡；</w:t>
      </w:r>
    </w:p>
    <w:p w14:paraId="425A5D1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（五）作为代理人或者被代理人的法人、非法人组织终止。</w:t>
      </w:r>
    </w:p>
    <w:p w14:paraId="1FB200D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第一百七十四条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被代理人死亡后，有下列情形之一的，委托代理人实施的代理行为有效：</w:t>
      </w:r>
    </w:p>
    <w:p w14:paraId="0AD6140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（一）代理人不知道且不应当知道被代理人死亡；</w:t>
      </w:r>
    </w:p>
    <w:p w14:paraId="51CA98D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（二）被代理人的继承人予以承认；</w:t>
      </w:r>
    </w:p>
    <w:p w14:paraId="64577E6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（三）授权中明确代理权在代理事务完成时终止；</w:t>
      </w:r>
    </w:p>
    <w:p w14:paraId="0B99E62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（四）被代理人死亡前已经实施，为了被代理人的继承人的利益继续代理。</w:t>
      </w:r>
    </w:p>
    <w:p w14:paraId="2A1F35B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作为被代理人的法人、非法人组织终止的，参照适用前款规定。</w:t>
      </w:r>
    </w:p>
    <w:p w14:paraId="0A5D901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第一百七十五条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有下列情形之一的，法定代理终止：</w:t>
      </w:r>
    </w:p>
    <w:p w14:paraId="426E9D6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（一）被代理人取得或者恢复完全民事行为能力；</w:t>
      </w:r>
    </w:p>
    <w:p w14:paraId="289A1FD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（二）代理人丧失民事行为能力；</w:t>
      </w:r>
    </w:p>
    <w:p w14:paraId="3BC51CC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（三）代理人或者被代理人死亡；</w:t>
      </w:r>
    </w:p>
    <w:p w14:paraId="13EDE0A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（四）法律规定的其他情形。</w:t>
      </w:r>
    </w:p>
    <w:p w14:paraId="27D1134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1ADD811B"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民事责任</w:t>
      </w:r>
    </w:p>
    <w:p w14:paraId="3EAEBB6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第一百七十六条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民事主体依照法律规定或者按照当事人约定，履行民事义务，承担民事责任。</w:t>
      </w:r>
    </w:p>
    <w:p w14:paraId="5057588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第一百七十七条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二人以上依法承担按份责任，能够确定责任大小的，各自承担相应的责任；难以确定责任大小的，平均承担责任。</w:t>
      </w:r>
    </w:p>
    <w:p w14:paraId="41EBCFD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第一百七十八条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二人以上依法承担连带责任的，权利人有权请求部分或者全部连带责任人承担责任。</w:t>
      </w:r>
    </w:p>
    <w:p w14:paraId="0E90552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连带责任人的责任份额根据各自责任大小确定；难以确定责任大小的，平均承担责任。实际承担责任超过自己责任份额的连带责任人，有权向其他连带责任人追偿。</w:t>
      </w:r>
    </w:p>
    <w:p w14:paraId="5220676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连带责任，由法律规定或者当事人约定。</w:t>
      </w:r>
    </w:p>
    <w:p w14:paraId="402CB6C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第一百七十九条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承担民事责任的方式主要有：</w:t>
      </w:r>
    </w:p>
    <w:p w14:paraId="0E6C1B7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（一）停止侵害；</w:t>
      </w:r>
    </w:p>
    <w:p w14:paraId="6466D97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（二）排除妨碍；</w:t>
      </w:r>
    </w:p>
    <w:p w14:paraId="58B22C6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（三）消除危险；</w:t>
      </w:r>
    </w:p>
    <w:p w14:paraId="465F759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（四）返还财产；</w:t>
      </w:r>
    </w:p>
    <w:p w14:paraId="572FF95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（五）恢复原状；</w:t>
      </w:r>
    </w:p>
    <w:p w14:paraId="667CD79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（六）修理、重作、更换；</w:t>
      </w:r>
    </w:p>
    <w:p w14:paraId="5E66BD8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（七）继续履行；</w:t>
      </w:r>
    </w:p>
    <w:p w14:paraId="2681B47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（八）赔偿损失；</w:t>
      </w:r>
    </w:p>
    <w:p w14:paraId="58F4291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（九）支付违约金；</w:t>
      </w:r>
    </w:p>
    <w:p w14:paraId="29D85F1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（十）消除影响、恢复名誉；</w:t>
      </w:r>
    </w:p>
    <w:p w14:paraId="6CC5077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（十一）赔礼道歉。</w:t>
      </w:r>
    </w:p>
    <w:p w14:paraId="5DBC41B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法律规定惩罚性赔偿的，依照其规定。</w:t>
      </w:r>
    </w:p>
    <w:p w14:paraId="1A31C91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本条规定的承担民事责任的方式，可以单独适用，也可以合并适用。</w:t>
      </w:r>
    </w:p>
    <w:p w14:paraId="02FC7FB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第一百八十条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因不可抗力不能履行民事义务的，不承担民事责任。法律另有规定的，依照其规定。</w:t>
      </w:r>
    </w:p>
    <w:p w14:paraId="2BBCCC8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不可抗力是不能预见、不能避免且不能克服的客观情况。</w:t>
      </w:r>
    </w:p>
    <w:p w14:paraId="04FF153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第一百八十一条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因正当防卫造成损害的，不承担民事责任。</w:t>
      </w:r>
    </w:p>
    <w:p w14:paraId="48DE867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正当防卫超过必要的限度，造成不应有的损害的，正当防卫人应当承担适当的民事责任。</w:t>
      </w:r>
    </w:p>
    <w:p w14:paraId="1BDA9EF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第一百八十二条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因紧急避险造成损害的，由引起险情发生的人承担民事责任。</w:t>
      </w:r>
    </w:p>
    <w:p w14:paraId="2D1121A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危险由自然原因引起的，紧急避险人不承担民事责任，可以给予适当补偿。</w:t>
      </w:r>
    </w:p>
    <w:p w14:paraId="0543E44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紧急避险采取措施不当或者超过必要的限度，造成不应有的损害的，紧急避险人应当承担适当的民事责任。</w:t>
      </w:r>
    </w:p>
    <w:p w14:paraId="189A040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第一百八十三条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因保护他人民事权益使自己受到损害的，由侵权人承担民事责任，受益人可以给予适当补偿。没有侵权人、侵权人逃逸或者无力承担民事责任，受害人请求补偿的，受益人应当给予适当补偿。</w:t>
      </w:r>
    </w:p>
    <w:p w14:paraId="6799B19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第一百八十四条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因自愿实施紧急救助行为造成受助人损害的，救助人不承担民事责任。</w:t>
      </w:r>
    </w:p>
    <w:p w14:paraId="0E3F1CB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第一百八十五条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侵害英雄烈士等的姓名、肖像、名誉、荣誉，损害社会公共利益的，应当承担民事责任。</w:t>
      </w:r>
    </w:p>
    <w:p w14:paraId="263E568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第一百八十六条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因当事人一方的违约行为，损害对方人身权益、财产权益的，受损害方有权选择请求其承担违约责任或者侵权责任。</w:t>
      </w:r>
    </w:p>
    <w:p w14:paraId="408B3B8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第一百八十七条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民事主体因同一行为应当承担民事责任、行政责任和刑事责任的，承担行政责任或者刑事责任不影响承担民事责任；民事主体的财产不足以支付的，优先用于承担民事责任。</w:t>
      </w:r>
    </w:p>
    <w:p w14:paraId="3877C83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648D0D4"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诉讼时效</w:t>
      </w:r>
    </w:p>
    <w:p w14:paraId="12802F9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第一百八十八条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向人民法院请求保护民事权利的诉讼时效期间为三年。法律另有规定的，依照其规定。</w:t>
      </w:r>
    </w:p>
    <w:p w14:paraId="5AAF17F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14:paraId="0A3628B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第一百八十九条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当事人约定同一债务分期履行的，诉讼时效期间自最后一期履行期限届满之日起计算。</w:t>
      </w:r>
    </w:p>
    <w:p w14:paraId="5AC55FE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第一百九十条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无民事行为能力人或者限制民事行为能力人对其法定代理人的请求权的诉讼时效期间，自该法定代理终止之日起计算。</w:t>
      </w:r>
    </w:p>
    <w:p w14:paraId="60FD162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第一百九十一条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未成年人遭受性侵害的损害赔偿请求权的诉讼时效期间，自受害人年满十八周岁之日起计算。</w:t>
      </w:r>
    </w:p>
    <w:p w14:paraId="6848C6D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第一百九十二条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诉讼时效期间届满的，义务人可以提出不履行义务的抗辩。</w:t>
      </w:r>
    </w:p>
    <w:p w14:paraId="4B000D2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诉讼时效期间届满后，义务人同意履行的，不得以诉讼时效期间届满为由抗辩；义务人已经自愿履行的，不得请求返还。</w:t>
      </w:r>
    </w:p>
    <w:p w14:paraId="5C065B9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第一百九十三条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人民法院不得主动适用诉讼时效的规定。</w:t>
      </w:r>
    </w:p>
    <w:p w14:paraId="7AF4FE2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第一百九十四条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在诉讼时效期间的最后六个月内，因下列障碍，不能行使请求权的，诉讼时效中止：</w:t>
      </w:r>
    </w:p>
    <w:p w14:paraId="23C63A5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（一）不可抗力；</w:t>
      </w:r>
    </w:p>
    <w:p w14:paraId="06B9DDB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（二）无民事行为能力人或者限制民事行为能力人没有法定代理人，或者法定代理人死亡、丧失民事行为能力、丧失代理权；</w:t>
      </w:r>
    </w:p>
    <w:p w14:paraId="237BD72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（三）继承开始后未确定继承人或者遗产管理人；</w:t>
      </w:r>
    </w:p>
    <w:p w14:paraId="60FAB27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（四）权利人被义务人或者其他人控制；</w:t>
      </w:r>
    </w:p>
    <w:p w14:paraId="0C9C4B6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（五）其他导致权利人不能行使请求权的障碍。</w:t>
      </w:r>
    </w:p>
    <w:p w14:paraId="63058AA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自中止时效的原因消除之日起满六个月，诉讼时效期间届满。</w:t>
      </w:r>
    </w:p>
    <w:p w14:paraId="66A5198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第一百九十五条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有下列情形之一的，诉讼时效中断，从中断、有关程序终结时起，诉讼时效期间重新计算：</w:t>
      </w:r>
    </w:p>
    <w:p w14:paraId="66D07F3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（一）权利人向义务人提出履行请求；</w:t>
      </w:r>
    </w:p>
    <w:p w14:paraId="67AC7B6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（二）义务人同意履行义务；</w:t>
      </w:r>
    </w:p>
    <w:p w14:paraId="5F06066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（三）权利人提起诉讼或者申请仲裁；</w:t>
      </w:r>
    </w:p>
    <w:p w14:paraId="052FEF1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（四）与提起诉讼或者申请仲裁具有同等效力的其他情形。</w:t>
      </w:r>
    </w:p>
    <w:p w14:paraId="1AF4FBA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第一百九十六条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下列请求权不适用诉讼时效的规定：</w:t>
      </w:r>
    </w:p>
    <w:p w14:paraId="4366565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（一）请求停止侵害、排除妨碍、消除危险；</w:t>
      </w:r>
    </w:p>
    <w:p w14:paraId="480BDF7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（二）不动产物权和登记的动产物权的权利人请求返还财产；</w:t>
      </w:r>
    </w:p>
    <w:p w14:paraId="0A889C1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（三）请求支付抚养费、赡养费或者扶养费；</w:t>
      </w:r>
    </w:p>
    <w:p w14:paraId="35D9F41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（四）依法不适用诉讼时效的其他请求权。</w:t>
      </w:r>
    </w:p>
    <w:p w14:paraId="0576750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第一百九十七条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诉讼时效的期间、计算方法以及中止、中断的事由由法律规定，当事人约定无效。</w:t>
      </w:r>
    </w:p>
    <w:p w14:paraId="2C74FA8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当事人对诉讼时效利益的预先放弃无效。</w:t>
      </w:r>
    </w:p>
    <w:p w14:paraId="1EBC6E4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第一百九十八条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法律对仲裁时效有规定的，依照其规定；没有规定的，适用诉讼时效的规定。</w:t>
      </w:r>
    </w:p>
    <w:p w14:paraId="3DDF741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第一百九十九条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14:paraId="40751EB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8296C69"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期间计算</w:t>
      </w:r>
    </w:p>
    <w:p w14:paraId="1830EEF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民法所称的期间按照公历年、月、日、小时计算。</w:t>
      </w:r>
    </w:p>
    <w:p w14:paraId="284CF02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第二百零一条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按照年、月、日计算期间的，开始的当日不计入，自下一日开始计算。</w:t>
      </w:r>
    </w:p>
    <w:p w14:paraId="2AA68B6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按照小时计算期间的，自法律规定或者当事人约定的时间开始计算。</w:t>
      </w:r>
    </w:p>
    <w:p w14:paraId="523F73F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第二百零二条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按照年、月计算期间的，到期月的对应日为期间的最后一日；没有对应日的，月末日为期间的最后一日。</w:t>
      </w:r>
    </w:p>
    <w:p w14:paraId="6751B53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第二百零三条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期间的最后一日是法定休假日的，以法定休假日结束的次日为期间的最后一日。</w:t>
      </w:r>
    </w:p>
    <w:p w14:paraId="44A2901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期间的最后一日的截止时间为二十四时；有业务时间的，停止业务活动的时间为截止时间。</w:t>
      </w:r>
    </w:p>
    <w:p w14:paraId="2B7EC5A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第二百零四条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期间的计算方法依照本法的规定，但是法律另有规定或者当事人另有约定的除外。</w:t>
      </w:r>
    </w:p>
    <w:p w14:paraId="3970945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2EF6D7A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4EBC98B5"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第二编</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物</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权</w:t>
      </w:r>
    </w:p>
    <w:p w14:paraId="343B2C93"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第一分编</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通</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则</w:t>
      </w:r>
    </w:p>
    <w:p w14:paraId="5D29CE8E"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一般规定</w:t>
      </w:r>
    </w:p>
    <w:p w14:paraId="27E5FE8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第二百零五条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本编调整因物的归属和利用产生的民事关系。</w:t>
      </w:r>
    </w:p>
    <w:p w14:paraId="3D62F5F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第二百零六条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国家坚持和完善公有制为主体、多种所有制经济共同发展，按劳分配为主体、多种分配方式并存，社会主义市场经济体制等社会主义基本经济制度。</w:t>
      </w:r>
    </w:p>
    <w:p w14:paraId="1883961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国家巩固和发展公有制经济，鼓励、支持和引导非公有制经济的发展。</w:t>
      </w:r>
    </w:p>
    <w:p w14:paraId="0B20FBF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国家实行社会主义市场经济，保障一切市场主体的平等法律地位和发展权利。</w:t>
      </w:r>
    </w:p>
    <w:p w14:paraId="0B7015B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第二百零七条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国家、集体、私人的物权和其他权利人的物权受法律平等保护，任何组织或者个人不得侵犯。</w:t>
      </w:r>
    </w:p>
    <w:p w14:paraId="65FEE50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第二百零八条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不动产物权的设立、变更、转让和消灭，应当依照法律规定登记。动产物权的设立和转让，应当依照法律规定交付。</w:t>
      </w:r>
    </w:p>
    <w:p w14:paraId="7EA5108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1D79480B"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物权的设立、变更、转让和消灭</w:t>
      </w:r>
    </w:p>
    <w:p w14:paraId="50CD9ED8"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不动产登记</w:t>
      </w:r>
    </w:p>
    <w:p w14:paraId="7B539DE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第二百零九条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不动产物权的设立、变更、转让和消灭，经依法登记，发生效力；未经登记，不发生效力，但是法律另有规定的除外。</w:t>
      </w:r>
    </w:p>
    <w:p w14:paraId="51DEAF0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依法属于国家所有的自然资源，所有权可以不登记。</w:t>
      </w:r>
    </w:p>
    <w:p w14:paraId="66ED1A8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第二百一十条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不动产登记，由不动产所在地的登记机构办理。</w:t>
      </w:r>
    </w:p>
    <w:p w14:paraId="311F5A0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国家对不动产实行统一登记制度。统一登记的范围、登记机构和登记办法，由法律、行政法规规定。</w:t>
      </w:r>
    </w:p>
    <w:p w14:paraId="1ACC8B3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第二百一十一条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当事人申请登记，应当根据不同登记事项提供权属证明和不动产界址、面积等必要材料。</w:t>
      </w:r>
    </w:p>
    <w:p w14:paraId="340689D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第二百一十二条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登记机构应当履行下列职责：</w:t>
      </w:r>
    </w:p>
    <w:p w14:paraId="79E1C48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（一）查验申请人提供的权属证明和其他必要材料；</w:t>
      </w:r>
    </w:p>
    <w:p w14:paraId="653E6D2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（二）就有关登记事项询问申请人；</w:t>
      </w:r>
    </w:p>
    <w:p w14:paraId="26EF3F4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（三）如实、及时登记有关事项；</w:t>
      </w:r>
    </w:p>
    <w:p w14:paraId="435B37C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（四）法律、行政法规规定的其他职责。</w:t>
      </w:r>
    </w:p>
    <w:p w14:paraId="1D785F0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申请登记的不动产的有关情况需要进一步证明的，登记机构可以要求申请人补充材料，必要时可以实地查看。</w:t>
      </w:r>
    </w:p>
    <w:p w14:paraId="2DE197A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第二百一十三条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登记机构不得有下列行为：</w:t>
      </w:r>
    </w:p>
    <w:p w14:paraId="4283F04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（一）要求对不动产进行评估；</w:t>
      </w:r>
    </w:p>
    <w:p w14:paraId="5AA4E0D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（二）以年检等名义进行重复登记；</w:t>
      </w:r>
    </w:p>
    <w:p w14:paraId="0252F2F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（三）超出登记职责范围的其他行为。</w:t>
      </w:r>
    </w:p>
    <w:p w14:paraId="434003E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第二百一十四条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不动产物权的设立、变更、转让和消灭，依照法律规定应当登记的，自记载于不动产登记簿时发生效力。</w:t>
      </w:r>
    </w:p>
    <w:p w14:paraId="09E1F59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第二百一十五条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当事人之间订立有关设立、变更、转让和消灭不动产物权的合同，除法律另有规定或者当事人另有约定外，自合同成立时生效；未办理物权登记的，不影响合同效力。</w:t>
      </w:r>
    </w:p>
    <w:p w14:paraId="3C98197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第二百一十六条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不动产登记簿是物权归属和内容的根据。</w:t>
      </w:r>
    </w:p>
    <w:p w14:paraId="3216DCF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不动产登记簿由登记机构管理。</w:t>
      </w:r>
    </w:p>
    <w:p w14:paraId="3228335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第二百一十七条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不动产权属证书是权利人享有该不动产物权的证明。不动产权属证书记载的事项，应当与不动产登记簿一致；记载不一致的，除有证据证明不动产登记簿确有错误外，以不动产登记簿为准。</w:t>
      </w:r>
    </w:p>
    <w:p w14:paraId="4B47811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第二百一十八条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权利人、利害关系人可以申请查询、复制不动产登记资料，登记机构应当提供。</w:t>
      </w:r>
    </w:p>
    <w:p w14:paraId="1130A82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第二百一十九条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利害关系人不得公开、非法使用权利人的不动产登记资料。</w:t>
      </w:r>
    </w:p>
    <w:p w14:paraId="12AE99C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第二百二十条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权利人、利害关系人认为不动产登记簿记载的事项错误的，可以申请更正登记。不动产登记簿记载的权利人书面同意更正或者有证据证明登记确有错误的，登记机构应当予以更正。</w:t>
      </w:r>
    </w:p>
    <w:p w14:paraId="4F4D81E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14:paraId="6B7DD11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第二百二十一条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当事人签订买卖房屋的协议或者签订其他不动产物权的协议，为保障将来实现物权，按照约定可以向登记机构申请预告登记。预告登记后，未经预告登记的权利人同意，处分该不动产的，不发生物权效力。</w:t>
      </w:r>
    </w:p>
    <w:p w14:paraId="54CA319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预告登记后，债权消灭或者自能够进行不动产登记之日起九十日内未申请登记的，预告登记失效。</w:t>
      </w:r>
    </w:p>
    <w:p w14:paraId="6BDD8BE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第二百二十二条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当事人提供虚假材料申请登记，造成他人损害的，应当承担赔偿责任。</w:t>
      </w:r>
    </w:p>
    <w:p w14:paraId="2D4C13A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因登记错误，造成他人损害的，登记机构应当承担赔偿责任。登记机构赔偿后，可以向造成登记错误的人追偿。</w:t>
      </w:r>
    </w:p>
    <w:p w14:paraId="5A9AAA2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第二百二十三条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不动产登记费按件收取，不得按照不动产的面积、体积或者价款的比例收取。</w:t>
      </w:r>
    </w:p>
    <w:p w14:paraId="7A7DCA97"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p>
    <w:p w14:paraId="46D206CE"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动产交付</w:t>
      </w:r>
    </w:p>
    <w:p w14:paraId="025BE1B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第二百二十四条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动产物权的设立和转让，自交付时发生效力，但是法律另有规定的除外。</w:t>
      </w:r>
    </w:p>
    <w:p w14:paraId="19EF950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第二百二十五条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船舶、航空器和机动车等的物权的设立、变更、转让和消灭，未经登记，不得对抗善意第三人。</w:t>
      </w:r>
    </w:p>
    <w:p w14:paraId="173616E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第二百二十六条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动产物权设立和转让前，权利人已经占有该动产的，物权自民事法律行为生效时发生效力。</w:t>
      </w:r>
    </w:p>
    <w:p w14:paraId="111A4E9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第二百二十七条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动产物权设立和转让前，第三人占有该动产的，负有交付义务的人可以通过转让请求第三人返还原物的权利代替交付。</w:t>
      </w:r>
    </w:p>
    <w:p w14:paraId="39462EE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第二百二十八条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动产物权转让时，当事人又约定由出让人继续占有该动产的，物权自该约定生效时发生效力。</w:t>
      </w:r>
    </w:p>
    <w:p w14:paraId="54814BC6"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p>
    <w:p w14:paraId="7F44C331"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其他规定</w:t>
      </w:r>
    </w:p>
    <w:p w14:paraId="0C012DF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第二百二十九条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因人民法院、仲裁机构的法律文书或者人民政府的征收决定等，导致物权设立、变更、转让或者消灭的，自法律文书或者征收决定等生效时发生效力。</w:t>
      </w:r>
    </w:p>
    <w:p w14:paraId="244CCCE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第二百三十条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因继承取得物权的，自继承开始时发生效力。</w:t>
      </w:r>
    </w:p>
    <w:p w14:paraId="315E471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第二百三十一条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因合法建造、拆除房屋等事实行为设立或者消灭物权的，自事实行为成就时发生效力。</w:t>
      </w:r>
    </w:p>
    <w:p w14:paraId="08D8F5A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第二百三十二条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处分依照本节规定享有的不动产物权，依照法律规定需要办理登记的，未经登记，不发生物权效力。</w:t>
      </w:r>
    </w:p>
    <w:p w14:paraId="06559E8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1DB0639D"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物权的保护</w:t>
      </w:r>
    </w:p>
    <w:p w14:paraId="12EA301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第二百三十三条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物权受到侵害的，权利人可以通过和解、调解、仲裁、诉讼等途径解决。</w:t>
      </w:r>
    </w:p>
    <w:p w14:paraId="3D43A2B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第二百三十四条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因物权的归属、内容发生争议的，利害关系人可以请求确认权利。</w:t>
      </w:r>
    </w:p>
    <w:p w14:paraId="66C647C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第二百三十五条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无权占有不动产或者动产的，权利人可以请求返还原物。</w:t>
      </w:r>
    </w:p>
    <w:p w14:paraId="5FBD974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第二百三十六条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妨害物权或者可能妨害物权的，权利人可以请求排除妨害或者消除危险。</w:t>
      </w:r>
    </w:p>
    <w:p w14:paraId="076273A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第二百三十七条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造成不动产或者动产毁损的，权利人可以依法请求修理、重作、更换或者恢复原状。</w:t>
      </w:r>
    </w:p>
    <w:p w14:paraId="66FB080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第二百三十八条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侵害物权，造成权利人损害的，权利人可以依法请求损害赔偿，也可以依法请求承担其他民事责任。</w:t>
      </w:r>
    </w:p>
    <w:p w14:paraId="47710B1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第二百三十九条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本章规定的物权保护方式，可以单独适用，也可以根据权利被侵害的情形合并适用。</w:t>
      </w:r>
    </w:p>
    <w:p w14:paraId="56C3D49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31C061A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3C6F1C9C"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第二分编</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所有权</w:t>
      </w:r>
    </w:p>
    <w:p w14:paraId="0DA95774"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一般规定</w:t>
      </w:r>
    </w:p>
    <w:p w14:paraId="348CBB4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第二百四十条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所有权人对自己的不动产或者动产，依法享有占有、使用、收益和处分的权利。</w:t>
      </w:r>
    </w:p>
    <w:p w14:paraId="15F89CB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第二百四十一条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所有权人有权在自己的不动产或者动产上设立用益物权和担保物权。用益物权人、担保物权人行使权利，不得损害所有权人的权益。</w:t>
      </w:r>
    </w:p>
    <w:p w14:paraId="7DA09B6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第二百四十二条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法律规定专属于国家所有的不动产和动产，任何组织或者个人不能取得所有权。</w:t>
      </w:r>
    </w:p>
    <w:p w14:paraId="15769B7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第二百四十三条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为了公共利益的需要，依照法律规定的权限和程序可以征收集体所有的土地和组织、个人的房屋以及其他不动产。</w:t>
      </w:r>
    </w:p>
    <w:p w14:paraId="0237883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14:paraId="27725BB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征收组织、个人的房屋以及其他不动产，应当依法给予征收补偿，维护被征收人的合法权益；征收个人住宅的，还应当保障被征收人的居住条件。</w:t>
      </w:r>
    </w:p>
    <w:p w14:paraId="6936116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任何组织或者个人不得贪污、挪用、私分、截留、拖欠征收补偿费等费用。</w:t>
      </w:r>
    </w:p>
    <w:p w14:paraId="5A460ED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第二百四十四条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国家对耕地实行特殊保护，严格限制农用地转为建设用地，控制建设用地总量。不得违反法律规定的权限和程序征收集体所有的土地。</w:t>
      </w:r>
    </w:p>
    <w:p w14:paraId="4CB4C61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第二百四十五条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14:paraId="4E214F9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EF6C312"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国家所有权和集体所有权、私人所有权</w:t>
      </w:r>
    </w:p>
    <w:p w14:paraId="0BA66F5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第二百四十六条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法律规定属于国家所有的财产，属于国家所有即全民所有。</w:t>
      </w:r>
    </w:p>
    <w:p w14:paraId="0B0B3D4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国有财产由国务院代表国家行使所有权。法律另有规定的，依照其规定。</w:t>
      </w:r>
    </w:p>
    <w:p w14:paraId="493B3F6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第二百四十七条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矿藏、水流、海域属于国家所有。</w:t>
      </w:r>
    </w:p>
    <w:p w14:paraId="00FC7ED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第二百四十八条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无居民海岛属于国家所有，国务院代表国家行使无居民海岛所有权。</w:t>
      </w:r>
    </w:p>
    <w:p w14:paraId="719A632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第二百四十九条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城市的土地，属于国家所有。法律规定属于国家所有的农村和城市郊区的土地，属于国家所有。</w:t>
      </w:r>
    </w:p>
    <w:p w14:paraId="4AD9DA3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第二百五十条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森林、山岭、草原、荒地、滩涂等自然资源，属于国家所有，但是法律规定属于集体所有的除外。</w:t>
      </w:r>
    </w:p>
    <w:p w14:paraId="2294F3F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第二百五十一条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法律规定属于国家所有的野生动植物资源，属于国家所有。</w:t>
      </w:r>
    </w:p>
    <w:p w14:paraId="475FA32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第二百五十二条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无线电频谱资源属于国家所有。</w:t>
      </w:r>
    </w:p>
    <w:p w14:paraId="3B03860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第二百五十三条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法律规定属于国家所有的文物，属于国家所有。</w:t>
      </w:r>
    </w:p>
    <w:p w14:paraId="113AB45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第二百五十四条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国防资产属于国家所有。</w:t>
      </w:r>
    </w:p>
    <w:p w14:paraId="1424F44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铁路、公路、电力设施、电信设施和油气管道等基础设施，依照法律规定为国家所有的，属于国家所有。</w:t>
      </w:r>
    </w:p>
    <w:p w14:paraId="68BC01A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第二百五十五条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国家机关对其直接支配的不动产和动产，享有占有、使用以及依照法律和国务院的有关规定处分的权利。</w:t>
      </w:r>
    </w:p>
    <w:p w14:paraId="0F97ACC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第二百五十六条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国家举办的事业单位对其直接支配的不动产和动产，享有占有、使用以及依照法律和国务院的有关规定收益、处分的权利。</w:t>
      </w:r>
    </w:p>
    <w:p w14:paraId="48CAEFC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第二百五十七条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国家出资的企业，由国务院、地方人民政府依照法律、行政法规规定分别代表国家履行出资人职责，享有出资人权益。</w:t>
      </w:r>
    </w:p>
    <w:p w14:paraId="2C5CAD2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第二百五十八条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国家所有的财产受法律保护，禁止任何组织或者个人侵占、哄抢、私分、截留、破坏。</w:t>
      </w:r>
    </w:p>
    <w:p w14:paraId="7A6CB76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第二百五十九条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履行国有财产管理、监督职责的机构及其工作人员，应当依法加强对国有财产的管理、监督，促进国有财产保值增值，防止国有财产损失；滥用职权，玩忽职守，造成国有财产损失的，应当依法承担法律责任。</w:t>
      </w:r>
    </w:p>
    <w:p w14:paraId="37C476E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违反国有财产管理规定，在企业改制、合并分立、关联交易等过程中，低价转让、合谋私分、擅自担保或者以其他方式造成国有财产损失的，应当依法承担法律责任。</w:t>
      </w:r>
    </w:p>
    <w:p w14:paraId="07136F3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第二百六十条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集体所有的不动产和动产包括：</w:t>
      </w:r>
    </w:p>
    <w:p w14:paraId="0F9D5F6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（一）法律规定属于集体所有的土地和森林、山岭、草原、荒地、滩涂；</w:t>
      </w:r>
    </w:p>
    <w:p w14:paraId="2361B98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（二）集体所有的建筑物、生产设施、农田水利设施；</w:t>
      </w:r>
    </w:p>
    <w:p w14:paraId="771731F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（三）集体所有的教育、科学、文化、卫生、体育等设施；</w:t>
      </w:r>
    </w:p>
    <w:p w14:paraId="4FE53E0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（四）集体所有的其他不动产和动产。</w:t>
      </w:r>
    </w:p>
    <w:p w14:paraId="2889764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第二百六十一条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农民集体所有的不动产和动产，属于本集体成员集体所有。</w:t>
      </w:r>
    </w:p>
    <w:p w14:paraId="3C8B2C3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下列事项应当依照法定程序经本集体成员决定：</w:t>
      </w:r>
    </w:p>
    <w:p w14:paraId="422B996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（一）土地承包方案以及将土地发包给本集体以外的组织或者个人承包；</w:t>
      </w:r>
    </w:p>
    <w:p w14:paraId="1DA8444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（二）个别土地承包经营权人之间承包地的调整；</w:t>
      </w:r>
    </w:p>
    <w:p w14:paraId="5B50456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（三）土地补偿费等费用的使用、分配办法；</w:t>
      </w:r>
    </w:p>
    <w:p w14:paraId="3183C36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（四）集体出资的企业的所有权变动等事项；</w:t>
      </w:r>
    </w:p>
    <w:p w14:paraId="26EB523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（五）法律规定的其他事项。</w:t>
      </w:r>
    </w:p>
    <w:p w14:paraId="2CBD794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第二百六十二条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对于集体所有的土地和森林、山岭、草原、荒地、滩涂等，依照下列规定行使所有权：</w:t>
      </w:r>
    </w:p>
    <w:p w14:paraId="7BE31B5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（一）属于村农民集体所有的，由村集体经济组织或者村民委员会依法代表集体行使所有权；</w:t>
      </w:r>
    </w:p>
    <w:p w14:paraId="529DDF4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（二）分别属于村内两个以上农民集体所有的，由村内各该集体经济组织或者村民小组依法代表集体行使所有权；</w:t>
      </w:r>
    </w:p>
    <w:p w14:paraId="0D8BA9F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（三）属于乡镇农民集体所有的，由乡镇集体经济组织代表集体行使所有权。</w:t>
      </w:r>
    </w:p>
    <w:p w14:paraId="4205512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第二百六十三条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城镇集体所有的不动产和动产，依照法律、行政法规的规定由本集体享有占有、使用、收益和处分的权利。</w:t>
      </w:r>
    </w:p>
    <w:p w14:paraId="610679B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第二百六十四条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农村集体经济组织或者村民委员会、村民小组应当依照法律、行政法规以及章程、村规民约向本集体成员公布集体财产的状况。集体成员有权查阅、复制相关资料。</w:t>
      </w:r>
    </w:p>
    <w:p w14:paraId="50783EB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第二百六十五条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集体所有的财产受法律保护，禁止任何组织或者个人侵占、哄抢、私分、破坏。</w:t>
      </w:r>
    </w:p>
    <w:p w14:paraId="3009E4A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农村集体经济组织、村民委员会或者其负责人作出的决定侵害集体成员合法权益的，受侵害的集体成员可以请求人民法院予以撤销。</w:t>
      </w:r>
    </w:p>
    <w:p w14:paraId="0695475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第二百六十六条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私人对其合法的收入、房屋、生活用品、生产工具、原材料等不动产和动产享有所有权。</w:t>
      </w:r>
    </w:p>
    <w:p w14:paraId="27DE8D5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第二百六十七条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私人的合法财产受法律保护，禁止任何组织或者个人侵占、哄抢、破坏。</w:t>
      </w:r>
    </w:p>
    <w:p w14:paraId="1FE0964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第二百六十八条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14:paraId="05F0DAB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第二百六十九条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营利法人对其不动产和动产依照法律、行政法规以及章程享有占有、使用、收益和处分的权利。</w:t>
      </w:r>
    </w:p>
    <w:p w14:paraId="04033A3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营利法人以外的法人，对其不动产和动产的权利，适用有关法律、行政法规以及章程的规定。</w:t>
      </w:r>
    </w:p>
    <w:p w14:paraId="0ADCBEA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第二百七十条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社会团体法人、捐助法人依法所有的不动产和动产，受法律保护。</w:t>
      </w:r>
    </w:p>
    <w:p w14:paraId="518BA7E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75B4ED1B"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业主的建筑物区分所有权</w:t>
      </w:r>
    </w:p>
    <w:p w14:paraId="38F91AB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第二百七十一条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业主对建筑物内的住宅、经营性用房等专有部分享有所有权，对专有部分以外的共有部分享有共有和共同管理的权利。</w:t>
      </w:r>
    </w:p>
    <w:p w14:paraId="4783E7A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第二百七十二条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业主对其建筑物专有部分享有占有、使用、收益和处分的权利。业主行使权利不得危及建筑物的安全，不得损害其他业主的合法权益。</w:t>
      </w:r>
    </w:p>
    <w:p w14:paraId="2A59E7F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第二百七十三条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业主对建筑物专有部分以外的共有部分，享有权利，承担义务；不得以放弃权利为由不履行义务。</w:t>
      </w:r>
    </w:p>
    <w:p w14:paraId="562434A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业主转让建筑物内的住宅、经营性用房，其对共有部分享有的共有和共同管理的权利一并转让。</w:t>
      </w:r>
    </w:p>
    <w:p w14:paraId="46051A0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第二百七十四条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14:paraId="4CC34D5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第二百七十五条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建筑区划内，规划用于停放汽车的车位、车库的归属，由当事人通过出售、附赠或者出租等方式约定。</w:t>
      </w:r>
    </w:p>
    <w:p w14:paraId="7B7AC63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占用业主共有的道路或者其他场地用于停放汽车的车位，属于业主共有。</w:t>
      </w:r>
    </w:p>
    <w:p w14:paraId="3012197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第二百七十六条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建筑区划内，规划用于停放汽车的车位、车库应当首先满足业主的需要。</w:t>
      </w:r>
    </w:p>
    <w:p w14:paraId="4168F2E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第二百七十七条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业主可以设立业主大会，选举业主委员会。业主大会、业主委员会成立的具体条件和程序，依照法律、法规的规定。</w:t>
      </w:r>
    </w:p>
    <w:p w14:paraId="723C6D7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地方人民政府有关部门、居民委员会应当对设立业主大会和选举业主委员会给予指导和协助。</w:t>
      </w:r>
    </w:p>
    <w:p w14:paraId="1340B31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第二百七十八条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下列事项由业主共同决定：</w:t>
      </w:r>
    </w:p>
    <w:p w14:paraId="3422739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（一）制定和修改业主大会议事规则；</w:t>
      </w:r>
    </w:p>
    <w:p w14:paraId="28B9F8B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（二）制定和修改管理规约；</w:t>
      </w:r>
    </w:p>
    <w:p w14:paraId="01887F6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（三）选举业主委员会或者更换业主委员会成员；</w:t>
      </w:r>
    </w:p>
    <w:p w14:paraId="6C8C0E8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（四）选聘和解聘物业服务企业或者其他管理人；</w:t>
      </w:r>
    </w:p>
    <w:p w14:paraId="5415F36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（五）使用建筑物及其附属设施的维修资金；</w:t>
      </w:r>
    </w:p>
    <w:p w14:paraId="6928DD1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（六）筹集建筑物及其附属设施的维修资金；</w:t>
      </w:r>
    </w:p>
    <w:p w14:paraId="5FB6872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（七）改建、重建建筑物及其附属设施；</w:t>
      </w:r>
    </w:p>
    <w:p w14:paraId="786CE90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（八）改变共有部分的用途或者利用共有部分从事经营活动；</w:t>
      </w:r>
    </w:p>
    <w:p w14:paraId="0534419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（九）有关共有和共同管理权利的其他重大事项。</w:t>
      </w:r>
    </w:p>
    <w:p w14:paraId="40C49FC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14:paraId="5233A84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第二百七十九条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业主不得违反法律、法规以及管理规约，将住宅改变为经营性用房。业主将住宅改变为经营性用房的，除遵守法律、法规以及管理规约外，应当经有利害关系的业主一致同意。</w:t>
      </w:r>
    </w:p>
    <w:p w14:paraId="22CAC09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第二百八十条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业主大会或者业主委员会的决定，对业主具有法律约束力。</w:t>
      </w:r>
    </w:p>
    <w:p w14:paraId="574A7DA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业主大会或者业主委员会作出的决定侵害业主合法权益的，受侵害的业主可以请求人民法院予以撤销。</w:t>
      </w:r>
    </w:p>
    <w:p w14:paraId="5FC336A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第二百八十一条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建筑物及其附属设施的维修资金，属于业主共有。经业主共同决定，可以用于电梯、屋顶、外墙、无障碍设施等共有部分的维修、更新和改造。建筑物及其附属设施的维修资金的筹集、使用情况应当定期公布。</w:t>
      </w:r>
    </w:p>
    <w:p w14:paraId="5F13727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紧急情况下需要维修建筑物及其附属设施的，业主大会或者业主委员会可以依法申请使用建筑物及其附属设施的维修资金。</w:t>
      </w:r>
    </w:p>
    <w:p w14:paraId="081C018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第二百八十二条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建设单位、物业服务企业或者其他管理人等利用业主的共有部分产生的收入，在扣除合理成本之后，属于业主共有。</w:t>
      </w:r>
    </w:p>
    <w:p w14:paraId="3572480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第二百八十三条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建筑物及其附属设施的费用分摊、收益分配等事项，有约定的，按照约定；没有约定或者约定不明确的，按照业主专有部分面积所占比例确定。</w:t>
      </w:r>
    </w:p>
    <w:p w14:paraId="7C429ED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第二百八十四条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业主可以自行管理建筑物及其附属设施，也可以委托物业服务企业或者其他管理人管理。</w:t>
      </w:r>
    </w:p>
    <w:p w14:paraId="22D49DE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对建设单位聘请的物业服务企业或者其他管理人，业主有权依法更换。</w:t>
      </w:r>
    </w:p>
    <w:p w14:paraId="51BBAF2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第二百八十五条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物业服务企业或者其他管理人根据业主的委托，依照本法第三编有关物业服务合同的规定管理建筑区划内的建筑物及其附属设施，接受业主的监督，并及时答复业主对物业服务情况提出的询问。</w:t>
      </w:r>
    </w:p>
    <w:p w14:paraId="283BDA3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物业服务企业或者其他管理人应当执行政府依法实施的应急处置措施和其他管理措施，积极配合开展相关工作。</w:t>
      </w:r>
    </w:p>
    <w:p w14:paraId="1B2E4DE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第二百八十六条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业主应当遵守法律、法规以及管理规约，相关行为应当符合节约资源、保护生态环境的要求。对于物业服务企业或者其他管理人执行政府依法实施的应急处置措施和其他管理措施，业主应当依法予以配合。</w:t>
      </w:r>
    </w:p>
    <w:p w14:paraId="5A6FC1C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14:paraId="0C68E85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业主或者其他行为人拒不履行相关义务的，有关当事人可以向有关行政主管部门报告或者投诉，有关行政主管部门应当依法处理。</w:t>
      </w:r>
    </w:p>
    <w:p w14:paraId="2FA6730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第二百八十七条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业主对建设单位、物业服务企业或者其他管理人以及其他业主侵害自己合法权益的行为，有权请求其承担民事责任。</w:t>
      </w:r>
    </w:p>
    <w:p w14:paraId="1F96AA9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721AD8F6"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相邻关系</w:t>
      </w:r>
    </w:p>
    <w:p w14:paraId="0B02567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第二百八十八条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不动产的相邻权利人应当按照有利生产、方便生活、团结互助、公平合理的原则，正确处理相邻关系。</w:t>
      </w:r>
    </w:p>
    <w:p w14:paraId="73BC123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第二百八十九条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法律、法规对处理相邻关系有规定的，依照其规定；法律、法规没有规定的，可以按照当地习惯。</w:t>
      </w:r>
    </w:p>
    <w:p w14:paraId="11145D1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第二百九十条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不动产权利人应当为相邻权利人用水、排水提供必要的便利。</w:t>
      </w:r>
    </w:p>
    <w:p w14:paraId="554323E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对自然流水的利用，应当在不动产的相邻权利人之间合理分配。对自然流水的排放，应当尊重自然流向。</w:t>
      </w:r>
    </w:p>
    <w:p w14:paraId="0BC6114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第二百九十一条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不动产权利人对相邻权利人因通行等必须利用其土地的，应当提供必要的便利。</w:t>
      </w:r>
    </w:p>
    <w:p w14:paraId="4891333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第二百九十二条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不动产权利人因建造、修缮建筑物以及铺设电线、电缆、水管、暖气和燃气管线等必须利用相邻土地、建筑物的，该土地、建筑物的权利人应当提供必要的便利。</w:t>
      </w:r>
    </w:p>
    <w:p w14:paraId="0565E8A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第二百九十三条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建造建筑物，不得违反国家有关工程建设标准，不得妨碍相邻建筑物的通风、采光和日照。</w:t>
      </w:r>
    </w:p>
    <w:p w14:paraId="319BCA5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第二百九十四条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不动产权利人不得违反国家规定弃置固体废物，排放大气污染物、水污染物、土壤污染物、噪声、光辐射、电磁辐射等有害物质。</w:t>
      </w:r>
    </w:p>
    <w:p w14:paraId="40AEBD8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第二百九十五条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不动产权利人挖掘土地、建造建筑物、铺设管线以及安装设备等，不得危及相邻不动产的安全。</w:t>
      </w:r>
    </w:p>
    <w:p w14:paraId="0AAAC8C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第二百九十六条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不动产权利人因用水、排水、通行、铺设管线等利用相邻不动产的，应当尽量避免对相邻的不动产权利人造成损害。</w:t>
      </w:r>
    </w:p>
    <w:p w14:paraId="54E54C1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7BA5DBDC"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共</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有</w:t>
      </w:r>
    </w:p>
    <w:p w14:paraId="24F0734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第二百九十七条</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宋体" w:eastAsia="宋体" w:hAnsi="宋体" w:cs="宋体" w:hint="eastAsia"/>
          <w:color w:val="000000"/>
          <w:kern w:val="0"/>
          <w:sz w:val="24"/>
          <w:szCs w:val="24"/>
        </w:rPr>
        <w:t>不动产或者动产可以由两个以上组织、个人共有。共有包括按份共有和共同共有。</w:t>
      </w:r>
    </w:p>
    <w:p w14:paraId="3782EAB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第二百九十八条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按份共有人对共有的不动产或者动产按照其份额享有所有权。</w:t>
      </w:r>
    </w:p>
    <w:p w14:paraId="347367B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第二百九十九条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共同共有人对共有的不动产或者动产共同享有所有权。</w:t>
      </w:r>
    </w:p>
    <w:p w14:paraId="4A5EAD4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第三百条</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宋体" w:eastAsia="宋体" w:hAnsi="宋体" w:cs="宋体" w:hint="eastAsia"/>
          <w:color w:val="000000"/>
          <w:kern w:val="0"/>
          <w:sz w:val="24"/>
          <w:szCs w:val="24"/>
        </w:rPr>
        <w:t>共有人按照约定管理共有的不动产或者动产；没有约定或者约定不明确的，各共有人都有管理的权利和义务。</w:t>
      </w:r>
    </w:p>
    <w:p w14:paraId="2D2A2F7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第三百零一条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处分共有的不动产或者动产以及对共有的不动产或者动产作重大修缮、变更性质或者用途的，应当经占份额三分之二以上的按份共有人或者全体共同共有人同意，但是共有人之间另有约定的除外。</w:t>
      </w:r>
    </w:p>
    <w:p w14:paraId="466AFA2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第三百零二条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共有人对共有物的管理费用以及其他负担，有约定的，按照其约定；没有约定或者约定不明确的，按份共有人按照其份额负担，共同共有人共同负担。</w:t>
      </w:r>
    </w:p>
    <w:p w14:paraId="110BD74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第三百零三条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14:paraId="0E4DA2B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第三百零四条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14:paraId="536838F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共有人分割所得的不动产或者动产有瑕疵的，其他共有人应当分担损失。</w:t>
      </w:r>
    </w:p>
    <w:p w14:paraId="605E70E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第三百零五条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按份共有人可以转让其享有的共有的不动产或者动产份额。其他共有人在同等条件下享有优先购买的权利。</w:t>
      </w:r>
    </w:p>
    <w:p w14:paraId="221E8D4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第三百零六条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按份共有人转让其享有的共有的不动产或者动产份额的，应当将转让条件及时通知其他共有人。其他共有人应当在合理期限内行使优先购买权。</w:t>
      </w:r>
    </w:p>
    <w:p w14:paraId="091EFFE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两个以上其他共有人主张行使优先购买权的，协商确定各自的购买比例；协商不成的，按照转让时各自的共有份额比例行使优先购买权。</w:t>
      </w:r>
    </w:p>
    <w:p w14:paraId="054C780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第三百零七条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14:paraId="61A6152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第三百零八条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共有人对共有的不动产或者动产没有约定为按份共有或者共同共有，或者约定不明确的，除共有人具有家庭关系等外，视为按份共有。</w:t>
      </w:r>
    </w:p>
    <w:p w14:paraId="3B85C31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第三百零九条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按份共有人对共有的不动产或者动产享有的份额，没有约定或者约定不明确的，按照出资额确定；不能确定出资额的，视为等额享有。</w:t>
      </w:r>
    </w:p>
    <w:p w14:paraId="15995DD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第三百一十条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两个以上组织、个人共同享有用益物权、担保物权的，参照适用本章的有关规定。</w:t>
      </w:r>
    </w:p>
    <w:p w14:paraId="37B19B7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33A69520"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所有权取得的特别规定</w:t>
      </w:r>
    </w:p>
    <w:p w14:paraId="18B3C57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第三百一十一条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无处分权人将不动产或者动产转让给受让人的，所有权人有权追回；除法律另有规定外，符合下列情形的，受让人取得该不动产或者动产的所有权：</w:t>
      </w:r>
    </w:p>
    <w:p w14:paraId="43AC369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（一）受让人受让该不动产或者动产时是善意；</w:t>
      </w:r>
    </w:p>
    <w:p w14:paraId="40B6DAB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（二）以合理的价格转让；</w:t>
      </w:r>
    </w:p>
    <w:p w14:paraId="41F2014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（三）转让的不动产或者动产依照法律规定应当登记的已经登记，不需要登记的已经交付给受让人。</w:t>
      </w:r>
    </w:p>
    <w:p w14:paraId="7C28470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受让人依据前款规定取得不动产或者动产的所有权的，原所有权人有权向无处分权人请求损害赔偿。</w:t>
      </w:r>
    </w:p>
    <w:p w14:paraId="303AAF6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当事人善意取得其他物权的，参照适用前两款规定。</w:t>
      </w:r>
    </w:p>
    <w:p w14:paraId="566757E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第三百一十二条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14:paraId="55A5460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第三百一十三条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善意受让人取得动产后，该动产上的原有权利消灭。但是，善意受让人在受让时知道或者应当知道该权利的除外。</w:t>
      </w:r>
    </w:p>
    <w:p w14:paraId="407CBBC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第三百一十四条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拾得遗失物，应当返还权利人。拾得人应当及时通知权利人领取，或者送交公安等有关部门。</w:t>
      </w:r>
    </w:p>
    <w:p w14:paraId="0C3CD2C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第三百一十五条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有关部门收到遗失物，知道权利人的，应当及时通知其领取；不知道的，应当及时发布招领公告。</w:t>
      </w:r>
    </w:p>
    <w:p w14:paraId="146FF8F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第三百一十六条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拾得人在遗失物送交有关部门前，有关部门在遗失物被领取前，应当妥善保管遗失物。因故意或者重大过失致使遗失物毁损、灭失的，应当承担民事责任。</w:t>
      </w:r>
    </w:p>
    <w:p w14:paraId="26ADC95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第三百一十七条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权利人领取遗失物时，应当向拾得人或者有关部门支付保管遗失物等支出的必要费用。</w:t>
      </w:r>
    </w:p>
    <w:p w14:paraId="741199E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权利人悬赏寻找遗失物的，领取遗失物时应当按照承诺履行义务。</w:t>
      </w:r>
    </w:p>
    <w:p w14:paraId="624AB69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拾得人侵占遗失物的，无权请求保管遗失物等支出的费用，也无权请求权利人按照承诺履行义务。</w:t>
      </w:r>
    </w:p>
    <w:p w14:paraId="674CBB1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第三百一十八条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遗失物自发布招领公告之日起一年内无人认领的，归国家所有。</w:t>
      </w:r>
    </w:p>
    <w:p w14:paraId="05B3411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第三百一十九条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拾得漂流物、发现埋藏物或者隐藏物的，参照适用拾得遗失物的有关规定。法律另有规定的，依照其规定。</w:t>
      </w:r>
    </w:p>
    <w:p w14:paraId="48D41AD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第三百二十条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主物转让的，从物随主物转让，但是当事人另有约定的除外。</w:t>
      </w:r>
    </w:p>
    <w:p w14:paraId="0C16990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第三百二十一条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天然孳息，由所有权人取得；既有所有权人又有用益物权人的，由用益物权人取得。当事人另有约定的，按照其约定。</w:t>
      </w:r>
    </w:p>
    <w:p w14:paraId="59F8683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法定孳息，当事人有约定的，按照约定取得；没有约定或者约定不明确的，按照交易习惯取得。</w:t>
      </w:r>
    </w:p>
    <w:p w14:paraId="29C40B2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第三百二十二条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14:paraId="60ECE84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7B98CBF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2FD544C1"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第三分编</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用益物权</w:t>
      </w:r>
    </w:p>
    <w:p w14:paraId="23BB765C"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一般规定</w:t>
      </w:r>
    </w:p>
    <w:p w14:paraId="69B85D8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第三百二十三条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用益物权人对他人所有的不动产或者动产，依法享有占有、使用和收益的权利。</w:t>
      </w:r>
    </w:p>
    <w:p w14:paraId="60E896B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第三百二十四条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国家所有或者国家所有由集体使用以及法律规定属于集体所有的自然资源，组织、个人依法可以占有、使用和收益。</w:t>
      </w:r>
    </w:p>
    <w:p w14:paraId="55EA33A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第三百二十五条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国家实行自然资源有偿使用制度，但是法律另有规定的除外。</w:t>
      </w:r>
    </w:p>
    <w:p w14:paraId="14CBA93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第三百二十六条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用益物权人行使权利，应当遵守法律有关保护和合理开发利用资源、保护生态环境的规定。所有权人不得干涉用益物权人行使权利。</w:t>
      </w:r>
    </w:p>
    <w:p w14:paraId="6426806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第三百二十七条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因不动产或者动产被征收、征用致使用益物权消灭或者影响用益物权行使的，用益物权人有权依据本法第二百四十三条、第二百四十五条的规定获得相应补偿。</w:t>
      </w:r>
    </w:p>
    <w:p w14:paraId="341829A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第三百二十八条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依法取得的海域使用权受法律保护。</w:t>
      </w:r>
    </w:p>
    <w:p w14:paraId="1E030E1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第三百二十九条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依法取得的探矿权、采矿权、取水权和使用水域、滩涂从事养殖、捕捞的权利受法律保护。</w:t>
      </w:r>
    </w:p>
    <w:p w14:paraId="7641409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405769FF"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第十一章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土地承包经营权</w:t>
      </w:r>
    </w:p>
    <w:p w14:paraId="748A3BC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第三百三十条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农村集体经济组织实行家庭承包经营为基础、统分结合的双层经营体制。</w:t>
      </w:r>
    </w:p>
    <w:p w14:paraId="7623D02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农民集体所有和国家所有由农民集体使用的耕地、林地、草地以及其他用于农业的土地，依法实行土地承包经营制度。</w:t>
      </w:r>
    </w:p>
    <w:p w14:paraId="56F45AA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第三百三十一条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土地承包经营权人依法对其承包经营的耕地、林地、草地等享有占有、使用和收益的权利，有权从事种植业、林业、畜牧业等农业生产。</w:t>
      </w:r>
    </w:p>
    <w:p w14:paraId="7745A7D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第三百三十二条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耕地的承包期为三十年。草地的承包期为三十年至五十年。林地的承包期为三十年至七十年。</w:t>
      </w:r>
    </w:p>
    <w:p w14:paraId="46446BF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前款规定的承包期限届满，由土地承包经营权人依照农村土地承包的法律规定继续承包。</w:t>
      </w:r>
    </w:p>
    <w:p w14:paraId="49EE0D8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第三百三十三条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土地承包经营权自土地承包经营权合同生效时设立。</w:t>
      </w:r>
    </w:p>
    <w:p w14:paraId="4C8A2CD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登记机构应当向土地承包经营权人发放土地承包经营权证、林权证等证书，并登记造册，确认土地承包经营权。</w:t>
      </w:r>
    </w:p>
    <w:p w14:paraId="6BE624E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第三百三十四条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土地承包经营权人依照法律规定，有权将土地承包经营权互换、转让。未经依法批准，不得将承包地用于非农建设。</w:t>
      </w:r>
    </w:p>
    <w:p w14:paraId="772320C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第三百三十五条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土地承包经营权互换、转让的，当事人可以向登记机构申请登记；未经登记，不得对抗善意第三人。</w:t>
      </w:r>
    </w:p>
    <w:p w14:paraId="19ADC1E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第三百三十六条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承包期内发包人不得调整承包地。</w:t>
      </w:r>
    </w:p>
    <w:p w14:paraId="39F53AC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因自然灾害严重毁损承包地等特殊情形，需要适当调整承包的耕地和草地的，应当依照农村土地承包的法律规定办理。</w:t>
      </w:r>
    </w:p>
    <w:p w14:paraId="0FDD899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第三百三十七条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承包期内发包人不得收回承包地。法律另有规定的，依照其规定。</w:t>
      </w:r>
    </w:p>
    <w:p w14:paraId="40F330E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第三百三十八条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承包地被征收的，土地承包经营权人有权依据本法第二百四十三条的规定获得相应补偿。</w:t>
      </w:r>
    </w:p>
    <w:p w14:paraId="4CA7F4B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第三百三十九条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土地承包经营权人可以自主决定依法采取出租、入股或者其他方式向他人流转土地经营权。</w:t>
      </w:r>
    </w:p>
    <w:p w14:paraId="626418C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第三百四十条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土地经营权人有权在合同约定的期限内占有农村土地，自主开展农业生产经营并取得收益。</w:t>
      </w:r>
    </w:p>
    <w:p w14:paraId="35174D4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第三百四十一条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流转期限为五年以上的土地经营权，自流转合同生效时设立。当事人可以向登记机构申请土地经营权登记；未经登记，不得对抗善意第三人。</w:t>
      </w:r>
    </w:p>
    <w:p w14:paraId="59FC857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第三百四十二条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通过招标、拍卖、公开协商等方式承包农村土地，经依法登记取得权属证书的，可以依法采取出租、入股、抵押或者其他方式流转土地经营权。</w:t>
      </w:r>
    </w:p>
    <w:p w14:paraId="47991CE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第三百四十三条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国家所有的农用地实行承包经营的，参照适用本编的有关规定。</w:t>
      </w:r>
    </w:p>
    <w:p w14:paraId="57F7326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415624EA"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第十二章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建设用地使用权</w:t>
      </w:r>
    </w:p>
    <w:p w14:paraId="20D2EA0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第三百四十四条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建设用地使用权人依法对国家所有的土地享有占有、使用和收益的权利，有权利用该土地建造建筑物、构筑物及其附属设施。</w:t>
      </w:r>
    </w:p>
    <w:p w14:paraId="5668807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第三百四十五条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建设用地使用权可以在土地的地表、地上或者地下分别设立。</w:t>
      </w:r>
    </w:p>
    <w:p w14:paraId="0214DCA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第三百四十六条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设立建设用地使用权，应当符合节约资源、保护生态环境的要求，遵守法律、行政法规关于土地用途的规定，不得损害已经设立的用益物权。</w:t>
      </w:r>
    </w:p>
    <w:p w14:paraId="7561A57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第三百四十七条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设立建设用地使用权，可以采取出让或者划拨等方式。</w:t>
      </w:r>
    </w:p>
    <w:p w14:paraId="3E15CC4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工业、商业、旅游、娱乐和商品住宅等经营性用地以及同一土地有两个以上意向用地者的，应当采取招标、拍卖等公开竞价的方式出让。</w:t>
      </w:r>
    </w:p>
    <w:p w14:paraId="654AAEE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严格限制以划拨方式设立建设用地使用权。</w:t>
      </w:r>
    </w:p>
    <w:p w14:paraId="7D2508C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第三百四十八条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通过招标、拍卖、协议等出让方式设立建设用地使用权的，当事人应当采用书面形式订立建设用地使用权出让合同。</w:t>
      </w:r>
    </w:p>
    <w:p w14:paraId="10CF400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建设用地使用权出让合同一般包括下列条款：</w:t>
      </w:r>
    </w:p>
    <w:p w14:paraId="79D7C56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（一）当事人的名称和住所；</w:t>
      </w:r>
    </w:p>
    <w:p w14:paraId="65BDB69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（二）土地界址、面积等；</w:t>
      </w:r>
    </w:p>
    <w:p w14:paraId="3A13CB4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（三）建筑物、构筑物及其附属设施占用的空间；</w:t>
      </w:r>
    </w:p>
    <w:p w14:paraId="246B252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（四）土地用途、规划条件；</w:t>
      </w:r>
    </w:p>
    <w:p w14:paraId="3D7C733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（五）建设用地使用权期限；</w:t>
      </w:r>
    </w:p>
    <w:p w14:paraId="6A5D44C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（六）出让金等费用及其支付方式；</w:t>
      </w:r>
    </w:p>
    <w:p w14:paraId="17251FF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（七）解决争议的方法。</w:t>
      </w:r>
    </w:p>
    <w:p w14:paraId="06477EF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第三百四十九条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设立建设用地使用权的，应当向登记机构申请建设用地使用权登记。建设用地使用权自登记时设立。登记机构应当向建设用地使用权人发放权属证书。</w:t>
      </w:r>
    </w:p>
    <w:p w14:paraId="7FDE09A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第三百五十条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建设用地使用权人应当合理利用土地，不得改变土地用途；需要改变土地用途的，应当依法经有关行政主管部门批准。</w:t>
      </w:r>
    </w:p>
    <w:p w14:paraId="0425B35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第三百五十一条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建设用地使用权人应当依照法律规定以及合同约定支付出让金等费用。</w:t>
      </w:r>
    </w:p>
    <w:p w14:paraId="355E291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第三百五十二条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建设用地使用权人建造的建筑物、构筑物及其附属设施的所有权属于建设用地使用权人，但是有相反证据证明的除外。</w:t>
      </w:r>
    </w:p>
    <w:p w14:paraId="785AFCF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第三百五十三条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建设用地使用权人有权将建设用地使用权转让、互换、出资、赠与或者抵押，但是法律另有规定的除外。</w:t>
      </w:r>
    </w:p>
    <w:p w14:paraId="55A796F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第三百五十四条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建设用地使用权转让、互换、出资、赠与或者抵押的，当事人应当采用书面形式订立相应的合同。使用期限由当事人约定，但是不得超过建设用地使用权的剩余期限。</w:t>
      </w:r>
    </w:p>
    <w:p w14:paraId="1957C96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第三百五十五条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建设用地使用权转让、互换、出资或者赠与的，应当向登记机构申请变更登记。</w:t>
      </w:r>
    </w:p>
    <w:p w14:paraId="57D6C41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第三百五十六条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建设用地使用权转让、互换、出资或者赠与的，附着于该土地上的建筑物、构筑物及其附属设施一并处分。</w:t>
      </w:r>
    </w:p>
    <w:p w14:paraId="652EA03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第三百五十七条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建筑物、构筑物及其附属设施转让、互换、出资或者赠与的，该建筑物、构筑物及其附属设施占用范围内的建设用地使用权一并处分。</w:t>
      </w:r>
    </w:p>
    <w:p w14:paraId="48C55EB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第三百五十八条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建设用地使用权期限届满前，因公共利益需要提前收回该土地的，应当依据本法第二百四十三条的规定对该土地上的房屋以及其他不动产给予补偿，并退还相应的出让金。</w:t>
      </w:r>
    </w:p>
    <w:p w14:paraId="56CF21D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第三百五十九条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住宅建设用地使用权期限届满的，自动续期。续期费用的缴纳或者减免，依照法律、行政法规的规定办理。</w:t>
      </w:r>
    </w:p>
    <w:p w14:paraId="6352180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非住宅建设用地使用权期限届满后的续期，依照法律规定办理。该土地上的房屋以及其他不动产的归属，有约定的，按照约定；没有约定或者约定不明确的，依照法律、行政法规的规定办理。</w:t>
      </w:r>
    </w:p>
    <w:p w14:paraId="5F6FFBF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第三百六十条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建设用地使用权消灭的，出让人应当及时办理注销登记。登记机构应当收回权属证书。</w:t>
      </w:r>
    </w:p>
    <w:p w14:paraId="6620FFA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第三百六十一条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集体所有的土地作为建设用地的，应当依照土地管理的法律规定办理。</w:t>
      </w:r>
    </w:p>
    <w:p w14:paraId="1AFC7ED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39BABEA"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第十三章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宅基地使用权</w:t>
      </w:r>
    </w:p>
    <w:p w14:paraId="661F22B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第三百六十二条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宅基地使用权人依法对集体所有的土地享有占有和使用的权利，有权依法利用该土地建造住宅及其附属设施。</w:t>
      </w:r>
    </w:p>
    <w:p w14:paraId="5383F09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第三百六十三条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宅基地使用权的取得、行使和转让，适用土地管理的法律和国家有关规定。</w:t>
      </w:r>
    </w:p>
    <w:p w14:paraId="07B0D0F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第三百六十四条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宅基地因自然灾害等原因灭失的，宅基地使用权消灭。对失去宅基地的村民，应当依法重新分配宅基地。</w:t>
      </w:r>
    </w:p>
    <w:p w14:paraId="254CF82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第三百六十五条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已经登记的宅基地使用权转让或者消灭的，应当及时办理变更登记或者注销登记。</w:t>
      </w:r>
    </w:p>
    <w:p w14:paraId="14D8F65E"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p>
    <w:p w14:paraId="627033D6"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第十四章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居</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住</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权</w:t>
      </w:r>
    </w:p>
    <w:p w14:paraId="058181B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第三百六十六条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居住权人有权按照合同约定，对他人的住宅享有占有、使用的用益物权，以满足生活居住的需要。</w:t>
      </w:r>
    </w:p>
    <w:p w14:paraId="545A35A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第三百六十七条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设立居住权，当事人应当采用书面形式订立居住权合同。</w:t>
      </w:r>
    </w:p>
    <w:p w14:paraId="23CA12C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居住权合同一般包括下列条款：</w:t>
      </w:r>
    </w:p>
    <w:p w14:paraId="1A3F297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（一）当事人的姓名或者名称和住所；</w:t>
      </w:r>
    </w:p>
    <w:p w14:paraId="0426BDE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（二）住宅的位置；</w:t>
      </w:r>
    </w:p>
    <w:p w14:paraId="5D4F400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（三）居住的条件和要求；</w:t>
      </w:r>
    </w:p>
    <w:p w14:paraId="4458E7F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（四）居住权期限；</w:t>
      </w:r>
    </w:p>
    <w:p w14:paraId="21C9011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（五）解决争议的方法。</w:t>
      </w:r>
    </w:p>
    <w:p w14:paraId="373BDF4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第三百六十八条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居住权无偿设立，但是当事人另有约定的除外。设立居住权的，应当向登记机构申请居住权登记。居住权自登记时设立。</w:t>
      </w:r>
    </w:p>
    <w:p w14:paraId="0EF2177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第三百六十九条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居住权不得转让、继承。设立居住权的住宅不得出租，但是当事人另有约定的除外。</w:t>
      </w:r>
    </w:p>
    <w:p w14:paraId="787AF43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第三百七十条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居住权期限届满或者居住权人死亡的，居住权消灭。居住权消灭的，应当及时办理注销登记。</w:t>
      </w:r>
    </w:p>
    <w:p w14:paraId="1FF6CBF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第三百七十一条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以遗嘱方式设立居住权的，参照适用本章的有关规定。</w:t>
      </w:r>
    </w:p>
    <w:p w14:paraId="59FBF71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3242C27D"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第十五章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地</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役</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权</w:t>
      </w:r>
    </w:p>
    <w:p w14:paraId="462BF16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第三百七十二条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地役权人有权按照合同约定，利用他人的不动产，以提高自己的不动产的效益。</w:t>
      </w:r>
    </w:p>
    <w:p w14:paraId="1ED9CF6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前款所称他人的不动产为供役地，自己的不动产为需役地。</w:t>
      </w:r>
    </w:p>
    <w:p w14:paraId="24F625A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第三百七十三条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设立地役权，当事人应当采用书面形式订立地役权合同。</w:t>
      </w:r>
    </w:p>
    <w:p w14:paraId="120ED72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地役权合同一般包括下列条款：</w:t>
      </w:r>
    </w:p>
    <w:p w14:paraId="5E60AD1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（一）当事人的姓名或者名称和住所；</w:t>
      </w:r>
    </w:p>
    <w:p w14:paraId="3DDD0E7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（二）供役地和需役地的位置；</w:t>
      </w:r>
    </w:p>
    <w:p w14:paraId="6481C80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（三）利用目的和方法；</w:t>
      </w:r>
    </w:p>
    <w:p w14:paraId="61E3564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（四）地役权期限；</w:t>
      </w:r>
    </w:p>
    <w:p w14:paraId="6971182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（五）费用及其支付方式；</w:t>
      </w:r>
    </w:p>
    <w:p w14:paraId="32B7E1B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（六）解决争议的方法。</w:t>
      </w:r>
    </w:p>
    <w:p w14:paraId="535AEBA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第三百七十四条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地役权自地役权合同生效时设立。当事人要求登记的，可以向登记机构申请地役权登记；未经登记，不得对抗善意第三人。</w:t>
      </w:r>
    </w:p>
    <w:p w14:paraId="620EDB5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第三百七十五条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供役地权利人应当按照合同约定，允许地役权人利用其不动产，不得妨害地役权人行使权利。</w:t>
      </w:r>
    </w:p>
    <w:p w14:paraId="6F00FCC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第三百七十六条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地役权人应当按照合同约定的利用目的和方法利用供役地，尽量减少对供役地权利人物权的限制。</w:t>
      </w:r>
    </w:p>
    <w:p w14:paraId="13EF5C2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第三百七十七条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地役权期限由当事人约定；但是，不得超过土地承包经营权、建设用地使用权等用益物权的剩余期限。</w:t>
      </w:r>
    </w:p>
    <w:p w14:paraId="60AE2A0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第三百七十八条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土地所有权人享有地役权或者负担地役权的，设立土地承包经营权、宅基地使用权等用益物权时，该用益物权人继续享有或者负担已经设立的地役权。</w:t>
      </w:r>
    </w:p>
    <w:p w14:paraId="148FA97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第三百七十九条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土地上已经设立土地承包经营权、建设用地使用权、宅基地使用权等用益物权的，未经用益物权人同意，土地所有权人不得设立地役权。</w:t>
      </w:r>
    </w:p>
    <w:p w14:paraId="6665CA7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第三百八十条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地役权不得单独转让。土地承包经营权、建设用地使用权等转让的，地役权一并转让，但是合同另有约定的除外。</w:t>
      </w:r>
    </w:p>
    <w:p w14:paraId="6A144D6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第三百八十一条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地役权不得单独抵押。土地经营权、建设用地使用权等抵押的，在实现抵押权时，地役权一并转让。</w:t>
      </w:r>
    </w:p>
    <w:p w14:paraId="27EB62E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第三百八十二条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需役地以及需役地上的土地承包经营权、建设用地使用权等部分转让时，转让部分涉及地役权的，受让人同时享有地役权。</w:t>
      </w:r>
    </w:p>
    <w:p w14:paraId="0C3D3D7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第三百八十三条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供役地以及供役地上的土地承包经营权、建设用地使用权等部分转让时，转让部分涉及地役权的，地役权对受让人具有法律约束力。</w:t>
      </w:r>
    </w:p>
    <w:p w14:paraId="246C9F8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第三百八十四条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地役权人有下列情形之一的，供役地权利人有权解除地役权合同，地役权消灭：</w:t>
      </w:r>
    </w:p>
    <w:p w14:paraId="7630E3F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（一）违反法律规定或者合同约定，滥用地役权；</w:t>
      </w:r>
    </w:p>
    <w:p w14:paraId="4CA595F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（二）有偿利用供役地，约定的付款期限届满后在合理期限内经两次催告未支付费用。</w:t>
      </w:r>
    </w:p>
    <w:p w14:paraId="07767FC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第三百八十五条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已经登记的地役权变更、转让或者消灭的，应当及时办理变更登记或者注销登记。</w:t>
      </w:r>
    </w:p>
    <w:p w14:paraId="6811538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7BBE588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50562D5F"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第四分编</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担保物权</w:t>
      </w:r>
    </w:p>
    <w:p w14:paraId="15176D8E"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第十六章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一般规定</w:t>
      </w:r>
    </w:p>
    <w:p w14:paraId="3ED2A47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第三百八十六条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担保物权人在债务人不履行到期债务或者发生当事人约定的实现担保物权的情形，依法享有就担保财产优先受偿的权利，但是法律另有规定的除外。</w:t>
      </w:r>
    </w:p>
    <w:p w14:paraId="31FC7F2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第三百八十七条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债权人在借贷、买卖等民事活动中，为保障实现其债权，需要担保的，可以依照本法和其他法律的规定设立担保物权。</w:t>
      </w:r>
    </w:p>
    <w:p w14:paraId="3EA7337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第三人为债务人向债权人提供担保的，可以要求债务人提供反担保。反担保适用本法和其他法律的规定。</w:t>
      </w:r>
    </w:p>
    <w:p w14:paraId="2F6F3C5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第三百八十八条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14:paraId="5969DD9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担保合同被确认无效后，债务人、担保人、债权人有过错的，应当根据其过错各自承担相应的民事责任。</w:t>
      </w:r>
    </w:p>
    <w:p w14:paraId="4D66045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第三百八十九条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担保物权的担保范围包括主债权及其利息、违约金、损害赔偿金、保管担保财产和实现担保物权的费用。当事人另有约定的，按照其约定。</w:t>
      </w:r>
    </w:p>
    <w:p w14:paraId="5DC0DFA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第三百九十条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担保期间，担保财产毁损、灭失或者被征收等，担保物权人可以就获得的保险金、赔偿金或者补偿金等优先受偿。被担保债权的履行期限未届满的，也可以提存该保险金、赔偿金或者补偿金等。</w:t>
      </w:r>
    </w:p>
    <w:p w14:paraId="4B5030E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第三百九十一条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第三人提供担保，未经其书面同意，债权人允许债务人转移全部或者部分债务的，担保人不再承担相应的担保责任。</w:t>
      </w:r>
    </w:p>
    <w:p w14:paraId="5E6FF83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第三百九十二条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14:paraId="08920C9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第三百九十三条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有下列情形之一的，担保物权消灭：</w:t>
      </w:r>
    </w:p>
    <w:p w14:paraId="65FA59B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（一）主债权消灭；</w:t>
      </w:r>
    </w:p>
    <w:p w14:paraId="5051BA2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（二）担保物权实现；</w:t>
      </w:r>
    </w:p>
    <w:p w14:paraId="6A5EFB6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（三）债权人放弃担保物权；</w:t>
      </w:r>
    </w:p>
    <w:p w14:paraId="58DF6FB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（四）法律规定担保物权消灭的其他情形。</w:t>
      </w:r>
    </w:p>
    <w:p w14:paraId="0ECD9C6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00F58B2A"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第十七章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抵</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押</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权</w:t>
      </w:r>
    </w:p>
    <w:p w14:paraId="66E86DC6"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一般抵押权</w:t>
      </w:r>
    </w:p>
    <w:p w14:paraId="7DC8228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第三百九十四条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为担保债务的履行，债务人或者第三人不转移财产的占有，将该财产抵押给债权人的，债务人不履行到期债务或者发生当事人约定的实现抵押权的情形，债权人有权就该财产优先受偿。</w:t>
      </w:r>
    </w:p>
    <w:p w14:paraId="01E1023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前款规定的债务人或者第三人为抵押人，债权人为抵押权人，提供担保的财产为抵押财产。</w:t>
      </w:r>
    </w:p>
    <w:p w14:paraId="301FA15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第三百九十五条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债务人或者第三人有权处分的下列财产可以抵押：</w:t>
      </w:r>
    </w:p>
    <w:p w14:paraId="487E90B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（一）建筑物和其他土地附着物；</w:t>
      </w:r>
    </w:p>
    <w:p w14:paraId="3A8330E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（二）建设用地使用权；</w:t>
      </w:r>
    </w:p>
    <w:p w14:paraId="55F7AEA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（三）海域使用权；</w:t>
      </w:r>
    </w:p>
    <w:p w14:paraId="19F471B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（四）生产设备、原材料、半成品、产品；</w:t>
      </w:r>
    </w:p>
    <w:p w14:paraId="51BA8D8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（五）正在建造的建筑物、船舶、航空器；</w:t>
      </w:r>
    </w:p>
    <w:p w14:paraId="7CD397E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（六）交通运输工具；</w:t>
      </w:r>
    </w:p>
    <w:p w14:paraId="5C7682E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（七）法律、行政法规未禁止抵押的其他财产。</w:t>
      </w:r>
    </w:p>
    <w:p w14:paraId="4988D4F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抵押人可以将前款所列财产一并抵押。</w:t>
      </w:r>
    </w:p>
    <w:p w14:paraId="215F345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第三百九十六条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14:paraId="5C68C0C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第三百九十七条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以建筑物抵押的，该建筑物占用范围内的建设用地使用权一并抵押。以建设用地使用权抵押的，该土地上的建筑物一并抵押。</w:t>
      </w:r>
    </w:p>
    <w:p w14:paraId="39B983B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抵押人未依据前款规定一并抵押的，未抵押的财产视为一并抵押。</w:t>
      </w:r>
    </w:p>
    <w:p w14:paraId="1CFDE38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第三百九十八条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乡镇、村企业的建设用地使用权不得单独抵押。以乡镇、村企业的厂房等建筑物抵押的，其占用范围内的建设用地使用权一并抵押。</w:t>
      </w:r>
    </w:p>
    <w:p w14:paraId="530DD3A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第三百九十九条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下列财产不得抵押：</w:t>
      </w:r>
    </w:p>
    <w:p w14:paraId="547CCCC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（一）土地所有权；</w:t>
      </w:r>
    </w:p>
    <w:p w14:paraId="52C91A2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（二）宅基地、自留地、自留山等集体所有土地的使用权，但是法律规定可以抵押的除外；</w:t>
      </w:r>
    </w:p>
    <w:p w14:paraId="07FE246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（三）学校、幼儿园、医疗机构等为公益目的成立的非营利法人的教育设施、医疗卫生设施和其他公益设施；</w:t>
      </w:r>
    </w:p>
    <w:p w14:paraId="3BC7B7D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（四）所有权、使用权不明或者有争议的财产；</w:t>
      </w:r>
    </w:p>
    <w:p w14:paraId="77E4C24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（五）依法被查封、扣押、监管的财产；</w:t>
      </w:r>
    </w:p>
    <w:p w14:paraId="1DFE958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（六）法律、行政法规规定不得抵押的其他财产。</w:t>
      </w:r>
    </w:p>
    <w:p w14:paraId="4ABA632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设立抵押权，当事人应当采用书面形式订立抵押合同。</w:t>
      </w:r>
    </w:p>
    <w:p w14:paraId="6B7BDC6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抵押合同一般包括下列条款：</w:t>
      </w:r>
    </w:p>
    <w:p w14:paraId="09C490C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（一）被担保债权的种类和数额；</w:t>
      </w:r>
    </w:p>
    <w:p w14:paraId="54F2DEE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（二）债务人履行债务的期限；</w:t>
      </w:r>
    </w:p>
    <w:p w14:paraId="045E687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（三）抵押财产的名称、数量等情况；</w:t>
      </w:r>
    </w:p>
    <w:p w14:paraId="34DA4C3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（四）担保的范围。</w:t>
      </w:r>
    </w:p>
    <w:p w14:paraId="35AA893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第四百零一条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抵押权人在债务履行期限届满前，与抵押人约定债务人不履行到期债务时抵押财产归债权人所有的，只能依法就抵押财产优先受偿。</w:t>
      </w:r>
    </w:p>
    <w:p w14:paraId="6A5DBA8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第四百零二条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以本法第三百九十五条第一款第一项至第三项规定的财产或者第五项规定的正在建造的建筑物抵押的，应当办理抵押登记。抵押权自登记时设立。</w:t>
      </w:r>
    </w:p>
    <w:p w14:paraId="28CA6AF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第四百零三条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以动产抵押的，抵押权自抵押合同生效时设立；未经登记，不得对抗善意第三人。</w:t>
      </w:r>
    </w:p>
    <w:p w14:paraId="78768B5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第四百零四条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以动产抵押的，不得对抗正常经营活动中已经支付合理价款并取得抵押财产的买受人。</w:t>
      </w:r>
    </w:p>
    <w:p w14:paraId="76CBEA2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第四百零五条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抵押权设立前，抵押财产已经出租并转移占有的，原租赁关系不受该抵押权的影响。</w:t>
      </w:r>
    </w:p>
    <w:p w14:paraId="07E3F0C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第四百零六条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抵押期间，抵押人可以转让抵押财产。当事人另有约定的，按照其约定。抵押财产转让的，抵押权不受影响。</w:t>
      </w:r>
    </w:p>
    <w:p w14:paraId="4E99DFA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14:paraId="0027160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第四百零七条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抵押权不得与债权分离而单独转让或者作为其他债权的担保。债权转让的，担保该债权的抵押权一并转让，但是法律另有规定或者当事人另有约定的除外。</w:t>
      </w:r>
    </w:p>
    <w:p w14:paraId="768552D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第四百零八条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14:paraId="73C756A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第四百零九条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14:paraId="4153F90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债务人以自己的财产设定抵押，抵押权人放弃该抵押权、抵押权顺位或者变更抵押权的，其他担保人在抵押权人丧失优先受偿权益的范围内免除担保责任，但是其他担保人承诺仍然提供担保的除外。</w:t>
      </w:r>
    </w:p>
    <w:p w14:paraId="4D85F3A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第四百一十条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14:paraId="26E0897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抵押权人与抵押人未就抵押权实现方式达成协议的，抵押权人可以请求人民法院拍卖、变卖抵押财产。</w:t>
      </w:r>
    </w:p>
    <w:p w14:paraId="0F0728A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抵押财产折价或者变卖的，应当参照市场价格。</w:t>
      </w:r>
    </w:p>
    <w:p w14:paraId="20AF308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第四百一十一条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依据本法第三百九十六条规定设定抵押的，抵押财产自下列情形之一发生时确定：</w:t>
      </w:r>
    </w:p>
    <w:p w14:paraId="7BE5D58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（一）债务履行期限届满，债权未实现；</w:t>
      </w:r>
    </w:p>
    <w:p w14:paraId="3B3C989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（二）抵押人被宣告破产或者解散；</w:t>
      </w:r>
    </w:p>
    <w:p w14:paraId="1EB7CED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（三）当事人约定的实现抵押权的情形；</w:t>
      </w:r>
    </w:p>
    <w:p w14:paraId="0C863DF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（四）严重影响债权实现的其他情形。</w:t>
      </w:r>
    </w:p>
    <w:p w14:paraId="1502C60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第四百一十二条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14:paraId="2673C9F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前款规定的孳息应当先充抵收取孳息的费用。</w:t>
      </w:r>
    </w:p>
    <w:p w14:paraId="4317F74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第四百一十三条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抵押财产折价或者拍卖、变卖后，其价款超过债权数额的部分归抵押人所有，不足部分由债务人清偿。</w:t>
      </w:r>
    </w:p>
    <w:p w14:paraId="0975290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第四百一十四条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同一财产向两个以上债权人抵押的，拍卖、变卖抵押财产所得的价款依照下列规定清偿：</w:t>
      </w:r>
    </w:p>
    <w:p w14:paraId="6EB3655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（一）抵押权已经登记的，按照登记的时间先后确定清偿顺序；</w:t>
      </w:r>
    </w:p>
    <w:p w14:paraId="7343306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（二）抵押权已经登记的先于未登记的受偿；</w:t>
      </w:r>
    </w:p>
    <w:p w14:paraId="73A537B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（三）抵押权未登记的，按照债权比例清偿。</w:t>
      </w:r>
    </w:p>
    <w:p w14:paraId="2458106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其他可以登记的担保物权，清偿顺序参照适用前款规定。</w:t>
      </w:r>
    </w:p>
    <w:p w14:paraId="617AD31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第四百一十五条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同一财产既设立抵押权又设立质权的，拍卖、变卖该财产所得的价款按照登记、交付的时间先后确定清偿顺序。</w:t>
      </w:r>
    </w:p>
    <w:p w14:paraId="400089E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第四百一十六条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动产抵押担保的主债权是抵押物的价款，标的物交付后十日内办理抵押登记的，该抵押权人优先于抵押物买受人的其他担保物权人受偿，但是留置权人除外。</w:t>
      </w:r>
    </w:p>
    <w:p w14:paraId="6FB7EC8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第四百一十七条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14:paraId="7DFA40B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第四百一十八条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以集体所有土地的使用权依法抵押的，实现抵押权后，未经法定程序，不得改变土地所有权的性质和土地用途。</w:t>
      </w:r>
    </w:p>
    <w:p w14:paraId="0492DEB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第四百一十九条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抵押权人应当在主债权诉讼时效期间行使抵押权；未行使的，人民法院不予保护。</w:t>
      </w:r>
    </w:p>
    <w:p w14:paraId="1175F728"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p>
    <w:p w14:paraId="75977E9D"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最高额抵押权</w:t>
      </w:r>
    </w:p>
    <w:p w14:paraId="4FE1390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第四百二十条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14:paraId="0E54D1D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最高额抵押权设立前已经存在的债权，经当事人同意，可以转入最高额抵押担保的债权范围。</w:t>
      </w:r>
    </w:p>
    <w:p w14:paraId="67026C2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第四百二十一条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最高额抵押担保的债权确定前，部分债权转让的，最高额抵押权不得转让，但是当事人另有约定的除外。</w:t>
      </w:r>
    </w:p>
    <w:p w14:paraId="62FC38E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第四百二十二条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最高额抵押担保的债权确定前，抵押权人与抵押人可以通过协议变更债权确定的期间、债权范围以及最高债权额。但是，变更的内容不得对其他抵押权人产生不利影响。</w:t>
      </w:r>
    </w:p>
    <w:p w14:paraId="0121131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第四百二十三条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有下列情形之一的，抵押权人的债权确定：</w:t>
      </w:r>
    </w:p>
    <w:p w14:paraId="6CE5891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（一）约定的债权确定期间届满；</w:t>
      </w:r>
    </w:p>
    <w:p w14:paraId="3CC9BC6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（二）没有约定债权确定期间或者约定不明确，抵押权人或者抵押人自最高额抵押权设立之日起满二年后请求确定债权；</w:t>
      </w:r>
    </w:p>
    <w:p w14:paraId="224DC0D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（三）新的债权不可能发生；</w:t>
      </w:r>
    </w:p>
    <w:p w14:paraId="1BECCB6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（四）抵押权人知道或者应当知道抵押财产被查封、扣押；</w:t>
      </w:r>
    </w:p>
    <w:p w14:paraId="6643340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（五）债务人、抵押人被宣告破产或者解散；</w:t>
      </w:r>
    </w:p>
    <w:p w14:paraId="3B310BE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（六）法律规定债权确定的其他情形。</w:t>
      </w:r>
    </w:p>
    <w:p w14:paraId="63A2585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第四百二十四条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最高额抵押权除适用本节规定外，适用本章第一节的有关规定。</w:t>
      </w:r>
    </w:p>
    <w:p w14:paraId="6623B6A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03231597"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第十八章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质</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权</w:t>
      </w:r>
    </w:p>
    <w:p w14:paraId="73FFEB10"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动产质权</w:t>
      </w:r>
    </w:p>
    <w:p w14:paraId="3BE9C14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第四百二十五条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为担保债务的履行，债务人或者第三人将其动产出质给债权人占有的，债务人不履行到期债务或者发生当事人约定的实现质权的情形，债权人有权就该动产优先受偿。</w:t>
      </w:r>
    </w:p>
    <w:p w14:paraId="11A8599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前款规定的债务人或者第三人为出质人，债权人为质权人，交付的动产为质押财产。</w:t>
      </w:r>
    </w:p>
    <w:p w14:paraId="0281FAC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第四百二十六条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法律、行政法规禁止转让的动产不得出质。</w:t>
      </w:r>
    </w:p>
    <w:p w14:paraId="4F7E86F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第四百二十七条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设立质权，当事人应当采用书面形式订立质押合同。</w:t>
      </w:r>
    </w:p>
    <w:p w14:paraId="440CE0C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质押合同一般包括下列条款：</w:t>
      </w:r>
    </w:p>
    <w:p w14:paraId="3D1795A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（一）被担保债权的种类和数额；</w:t>
      </w:r>
    </w:p>
    <w:p w14:paraId="4CD5B27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（二）债务人履行债务的期限；</w:t>
      </w:r>
    </w:p>
    <w:p w14:paraId="3D2D386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（三）质押财产的名称、数量等情况；</w:t>
      </w:r>
    </w:p>
    <w:p w14:paraId="0ADAB7B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（四）担保的范围；</w:t>
      </w:r>
    </w:p>
    <w:p w14:paraId="03C5D21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（五）质押财产交付的时间、方式。</w:t>
      </w:r>
    </w:p>
    <w:p w14:paraId="5718F56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第四百二十八条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质权人在债务履行期限届满前，与出质人约定债务人不履行到期债务时质押财产归债权人所有的，只能依法就质押财产优先受偿。</w:t>
      </w:r>
    </w:p>
    <w:p w14:paraId="738B235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第四百二十九条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质权自出质人交付质押财产时设立。</w:t>
      </w:r>
    </w:p>
    <w:p w14:paraId="3BD8BAC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第四百三十条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质权人有权收取质押财产的孳息，但是合同另有约定的除外。</w:t>
      </w:r>
    </w:p>
    <w:p w14:paraId="0481E78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前款规定的孳息应当先充抵收取孳息的费用。</w:t>
      </w:r>
    </w:p>
    <w:p w14:paraId="069B858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第四百三十一条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质权人在质权存续期间，未经出质人同意，擅自使用、处分质押财产，造成出质人损害的，应当承担赔偿责任。</w:t>
      </w:r>
    </w:p>
    <w:p w14:paraId="175E45F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第四百三十二条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质权人负有妥善保管质押财产的义务；因保管不善致使质押财产毁损、灭失的，应当承担赔偿责任。</w:t>
      </w:r>
    </w:p>
    <w:p w14:paraId="16AED7D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质权人的行为可能使质押财产毁损、灭失的，出质人可以请求质权人将质押财产提存，或者请求提前清偿债务并返还质押财产。</w:t>
      </w:r>
    </w:p>
    <w:p w14:paraId="4C9C2FE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第四百三十三条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14:paraId="1EE652A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第四百三十四条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质权人在质权存续期间，未经出质人同意转质，造成质押财产毁损、灭失的，应当承担赔偿责任。</w:t>
      </w:r>
    </w:p>
    <w:p w14:paraId="04FD070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第四百三十五条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质权人可以放弃质权。债务人以自己的财产出质，质权人放弃该质权的，其他担保人在质权人丧失优先受偿权益的范围内免除担保责任，但是其他担保人承诺仍然提供担保的除外。</w:t>
      </w:r>
    </w:p>
    <w:p w14:paraId="7A02E91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第四百三十六条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债务人履行债务或者出质人提前清偿所担保的债权的，质权人应当返还质押财产。</w:t>
      </w:r>
    </w:p>
    <w:p w14:paraId="5CB4D98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债务人不履行到期债务或者发生当事人约定的实现质权的情形，质权人可以与出质人协议以质押财产折价，也可以就拍卖、变卖质押财产所得的价款优先受偿。</w:t>
      </w:r>
    </w:p>
    <w:p w14:paraId="210985C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质押财产折价或者变卖的，应当参照市场价格。</w:t>
      </w:r>
    </w:p>
    <w:p w14:paraId="055E018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第四百三十七条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出质人可以请求质权人在债务履行期限届满后及时行使质权；质权人不行使的，出质人可以请求人民法院拍卖、变卖质押财产。</w:t>
      </w:r>
    </w:p>
    <w:p w14:paraId="026E6B6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出质人请求质权人及时行使质权，因质权人怠于行使权利造成出质人损害的，由质权人承担赔偿责任。</w:t>
      </w:r>
    </w:p>
    <w:p w14:paraId="611ACE1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第四百三十八条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质押财产折价或者拍卖、变卖后，其价款超过债权数额的部分归出质人所有，不足部分由债务人清偿。</w:t>
      </w:r>
    </w:p>
    <w:p w14:paraId="5C62393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第四百三十九条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出质人与质权人可以协议设立最高额质权。</w:t>
      </w:r>
    </w:p>
    <w:p w14:paraId="3F3A5F3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最高额质权除适用本节有关规定外，参照适用本编第十七章第二节的有关规定。</w:t>
      </w:r>
    </w:p>
    <w:p w14:paraId="3D642942"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p>
    <w:p w14:paraId="468FA61D"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权利质权</w:t>
      </w:r>
    </w:p>
    <w:p w14:paraId="0FE477E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第四百四十条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债务人或者第三人有权处分的下列权利可以出质：</w:t>
      </w:r>
    </w:p>
    <w:p w14:paraId="4AD8E32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（一）汇票、本票、支票；</w:t>
      </w:r>
    </w:p>
    <w:p w14:paraId="7D8F7A9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（二）债券、存款单；</w:t>
      </w:r>
    </w:p>
    <w:p w14:paraId="045F569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（三）仓单、提单；</w:t>
      </w:r>
    </w:p>
    <w:p w14:paraId="5888AC7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（四）可以转让的基金份额、股权；</w:t>
      </w:r>
    </w:p>
    <w:p w14:paraId="0E4CA55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（五）可以转让的注册商标专用权、专利权、著作权等知识产权中的财产权；</w:t>
      </w:r>
    </w:p>
    <w:p w14:paraId="2D6F2A0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（六）现有的以及将有的应收账款；</w:t>
      </w:r>
    </w:p>
    <w:p w14:paraId="1CAD512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（七）法律、行政法规规定可以出质的其他财产权利。</w:t>
      </w:r>
    </w:p>
    <w:p w14:paraId="400FE90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第四百四十一条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以汇票、本票、支票、债券、存款单、仓单、提单出质的，质权自权利凭证交付质权人时设立；没有权利凭证的，质权自办理出质登记时设立。法律另有规定的，依照其规定。</w:t>
      </w:r>
    </w:p>
    <w:p w14:paraId="3D6B04B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第四百四十二条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汇票、本票、支票、债券、存款单、仓单、提单的兑现日期或者提货日期先于主债权到期的，质权人可以兑现或者提货，并与出质人协议将兑现的价款或者提取的货物提前清偿债务或者提存。</w:t>
      </w:r>
    </w:p>
    <w:p w14:paraId="4DA188A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第四百四十三条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以基金份额、股权出质的，质权自办理出质登记时设立。</w:t>
      </w:r>
    </w:p>
    <w:p w14:paraId="4905094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基金份额、股权出质后，不得转让，但是出质人与质权人协商同意的除外。出质人转让基金份额、股权所得的价款，应当向质权人提前清偿债务或者提存。</w:t>
      </w:r>
    </w:p>
    <w:p w14:paraId="6142882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第四百四十四条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以注册商标专用权、专利权、著作权等知识产权中的财产权出质的，质权自办理出质登记时设立。</w:t>
      </w:r>
    </w:p>
    <w:p w14:paraId="506DBD9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14:paraId="1D104FD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第四百四十五条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以应收账款出质的，质权自办理出质登记时设立。</w:t>
      </w:r>
    </w:p>
    <w:p w14:paraId="15D46F4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应收账款出质后，不得转让，但是出质人与质权人协商同意的除外。出质人转让应收账款所得的价款，应当向质权人提前清偿债务或者提存。</w:t>
      </w:r>
    </w:p>
    <w:p w14:paraId="11BD03A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第四百四十六条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权利质权除适用本节规定外，适用本章第一节的有关规定。</w:t>
      </w:r>
    </w:p>
    <w:p w14:paraId="1B410A5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29374137"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第十九章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留</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置</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权</w:t>
      </w:r>
    </w:p>
    <w:p w14:paraId="47CDB3F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第四百四十七条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债务人不履行到期债务，债权人可以留置已经合法占有的债务人的动产，并有权就该动产优先受偿。</w:t>
      </w:r>
    </w:p>
    <w:p w14:paraId="397F0F6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前款规定的债权人为留置权人，占有的动产为留置财产。</w:t>
      </w:r>
    </w:p>
    <w:p w14:paraId="5A7E02F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第四百四十八条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债权人留置的动产，应当与债权属于同一法律关系，但是企业之间留置的除外。</w:t>
      </w:r>
    </w:p>
    <w:p w14:paraId="2F44617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第四百四十九条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法律规定或者当事人约定不得留置的动产，不得留置。</w:t>
      </w:r>
    </w:p>
    <w:p w14:paraId="6D5C2B1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第四百五十条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留置财产为可分物的，留置财产的价值应当相当于债务的金额。</w:t>
      </w:r>
    </w:p>
    <w:p w14:paraId="03EDB37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第四百五十一条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留置权人负有妥善保管留置财产的义务；因保管不善致使留置财产毁损、灭失的，应当承担赔偿责任。</w:t>
      </w:r>
    </w:p>
    <w:p w14:paraId="510A0F2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第四百五十二条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留置权人有权收取留置财产的孳息。</w:t>
      </w:r>
    </w:p>
    <w:p w14:paraId="09F3425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前款规定的孳息应当先充抵收取孳息的费用。</w:t>
      </w:r>
    </w:p>
    <w:p w14:paraId="5445369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第四百五十三条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14:paraId="7E4CD62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留置财产折价或者变卖的，应当参照市场价格。</w:t>
      </w:r>
    </w:p>
    <w:p w14:paraId="64C1CF4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第四百五十四条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债务人可以请求留置权人在债务履行期限届满后行使留置权；留置权人不行使的，债务人可以请求人民法院拍卖、变卖留置财产。</w:t>
      </w:r>
    </w:p>
    <w:p w14:paraId="7A39703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第四百五十五条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留置财产折价或者拍卖、变卖后，其价款超过债权数额的部分归债务人所有，不足部分由债务人清偿。</w:t>
      </w:r>
    </w:p>
    <w:p w14:paraId="0891F7B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第四百五十六条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同一动产上已经设立抵押权或者质权，该动产又被留置的，留置权人优先受偿。</w:t>
      </w:r>
    </w:p>
    <w:p w14:paraId="62DA1C3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第四百五十七条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留置权人对留置财产丧失占有或者留置权人接受债务人另行提供担保的，留置权消灭。</w:t>
      </w:r>
    </w:p>
    <w:p w14:paraId="647A902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4CF8036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1A74FD9"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第五分编</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有</w:t>
      </w:r>
    </w:p>
    <w:p w14:paraId="6AAF11F8"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有</w:t>
      </w:r>
    </w:p>
    <w:p w14:paraId="595144A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第四百五十八条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基于合同关系等产生的占有，有关不动产或者动产的使用、收益、违约责任等，按照合同约定；合同没有约定或者约定不明确的，依照有关法律规定。</w:t>
      </w:r>
    </w:p>
    <w:p w14:paraId="1DC3107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第四百五十九条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占有人因使用占有的不动产或者动产，致使该不动产或者动产受到损害的，恶意占有人应当承担赔偿责任。</w:t>
      </w:r>
    </w:p>
    <w:p w14:paraId="5F5C34C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第四百六十条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不动产或者动产被占有人占有的，权利人可以请求返还原物及其孳息；但是，应当支付善意占有人因维护该不动产或者动产支出的必要费用。</w:t>
      </w:r>
    </w:p>
    <w:p w14:paraId="6F614D9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第四百六十一条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14:paraId="02EAACD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第四百六十二条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占有的不动产或者动产被侵占的，占有人有权请求返还原物；对妨害占有的行为，占有人有权请求排除妨害或者消除危险；因侵占或者妨害造成损害的，占有人有权依法请求损害赔偿。</w:t>
      </w:r>
    </w:p>
    <w:p w14:paraId="7FF682C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占有人返还原物的请求权，自侵占发生之日起一年内未行使的，该请求权消灭。</w:t>
      </w:r>
    </w:p>
    <w:p w14:paraId="2F0527F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73DA83A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20F94023"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第三编</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合</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同</w:t>
      </w:r>
    </w:p>
    <w:p w14:paraId="151E4779"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第一分编</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通</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则</w:t>
      </w:r>
    </w:p>
    <w:p w14:paraId="45A8AEBE"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一般规定</w:t>
      </w:r>
    </w:p>
    <w:p w14:paraId="73449B4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第四百六十三条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本编调整因合同产生的民事关系。</w:t>
      </w:r>
    </w:p>
    <w:p w14:paraId="2A06782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第四百六十四条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合同是民事主体之间设立、变更、终止民事法律关系的协议。</w:t>
      </w:r>
    </w:p>
    <w:p w14:paraId="553BEC7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婚姻、收养、监护等有关身份关系的协议，适用有关该身份关系的法律规定；没有规定的，可以根据其性质参照适用本编规定。</w:t>
      </w:r>
    </w:p>
    <w:p w14:paraId="76ECA1C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第四百六十五条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依法成立的合同，受法律保护。</w:t>
      </w:r>
    </w:p>
    <w:p w14:paraId="6F07EAE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依法成立的合同，仅对当事人具有法律约束力，但是法律另有规定的除外。</w:t>
      </w:r>
    </w:p>
    <w:p w14:paraId="1DCB40A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第四百六十六条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当事人对合同条款的理解有争议的，应当依据本法第一百四十二条第一款的规定，确定争议条款的含义。</w:t>
      </w:r>
    </w:p>
    <w:p w14:paraId="197C7BC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合同文本采用两种以上文字订立并约定具有同等效力的，对各文本使用的词句推定具有相同含义。各文本使用的词句不一致的，应当根据合同的相关条款、性质、目的以及诚信原则等予以解释。</w:t>
      </w:r>
    </w:p>
    <w:p w14:paraId="57A50F6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第四百六十七条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本法或者其他法律没有明文规定的合同，适用本编通则的规定，并可以参照适用本编或者其他法律最相类似合同的规定。</w:t>
      </w:r>
    </w:p>
    <w:p w14:paraId="724BDBC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在中华人民共和国境内履行的中外合资经营企业合同、中外合作经营企业合同、中外合作勘探开发自然资源合同，适用中华人民共和国法律。</w:t>
      </w:r>
    </w:p>
    <w:p w14:paraId="633B051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第四百六十八条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非因合同产生的债权债务关系，适用有关该债权债务关系的法律规定；没有规定的，适用本编通则的有关规定，但是根据其性质不能适用的除外。</w:t>
      </w:r>
    </w:p>
    <w:p w14:paraId="6A3FD66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2E119925"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合同的订立</w:t>
      </w:r>
    </w:p>
    <w:p w14:paraId="742CE4D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第四百六十九条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当事人订立合同，可以采用书面形式、口头形式或者其他形式。</w:t>
      </w:r>
    </w:p>
    <w:p w14:paraId="795452D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书面形式是合同书、信件、电报、电传、传真等可以有形地表现所载内容的形式。</w:t>
      </w:r>
    </w:p>
    <w:p w14:paraId="32F9EAA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以电子数据交换、电子邮件等方式能够有形地表现所载内容，并可以随时调取查用的数据电文，视为书面形式。</w:t>
      </w:r>
    </w:p>
    <w:p w14:paraId="38ACC51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第四百七十条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合同的内容由当事人约定，一般包括下列条款：</w:t>
      </w:r>
    </w:p>
    <w:p w14:paraId="5711DFD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（一）当事人的姓名或者名称和住所；</w:t>
      </w:r>
    </w:p>
    <w:p w14:paraId="63C4344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（二）标的；</w:t>
      </w:r>
    </w:p>
    <w:p w14:paraId="79179D4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（三）数量；</w:t>
      </w:r>
    </w:p>
    <w:p w14:paraId="19FA94A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（四）质量；</w:t>
      </w:r>
    </w:p>
    <w:p w14:paraId="3D26748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（五）价款或者报酬；</w:t>
      </w:r>
    </w:p>
    <w:p w14:paraId="075079E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（六）履行期限、地点和方式；</w:t>
      </w:r>
    </w:p>
    <w:p w14:paraId="3560F16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（七）违约责任；</w:t>
      </w:r>
    </w:p>
    <w:p w14:paraId="631AB50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（八）解决争议的方法。</w:t>
      </w:r>
    </w:p>
    <w:p w14:paraId="129F532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当事人可以参照各类合同的示范文本订立合同。</w:t>
      </w:r>
    </w:p>
    <w:p w14:paraId="05463DA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第四百七十一条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当事人订立合同，可以采取要约、承诺方式或者其他方式。</w:t>
      </w:r>
    </w:p>
    <w:p w14:paraId="72B765B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第四百七十二条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要约是希望与他人订立合同的意思表示，该意思表示应当符合下列条件：</w:t>
      </w:r>
    </w:p>
    <w:p w14:paraId="00C5EC9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（一）内容具体确定；</w:t>
      </w:r>
    </w:p>
    <w:p w14:paraId="4412C8F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（二）表明经受要约人承诺，要约人即受该意思表示约束。</w:t>
      </w:r>
    </w:p>
    <w:p w14:paraId="1FB41FE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第四百七十三条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要约邀请是希望他人向自己发出要约的表示。拍卖公告、招标公告、招股说明书、债券募集办法、基金招募说明书、商业广告和宣传、寄送的价目表等为要约邀请。</w:t>
      </w:r>
    </w:p>
    <w:p w14:paraId="5C385EA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商业广告和宣传的内容符合要约条件的，构成要约。</w:t>
      </w:r>
    </w:p>
    <w:p w14:paraId="7994B51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第四百七十四条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要约生效的时间适用本法第一百三十七条的规定。</w:t>
      </w:r>
    </w:p>
    <w:p w14:paraId="58F40D9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第四百七十五条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要约可以撤回。要约的撤回适用本法第一百四十一条的规定。</w:t>
      </w:r>
    </w:p>
    <w:p w14:paraId="25B9683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第四百七十六条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要约可以撤销，但是有下列情形之一的除外：</w:t>
      </w:r>
    </w:p>
    <w:p w14:paraId="54DEE49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（一）要约人以确定承诺期限或者其他形式明示要约不可撤销；</w:t>
      </w:r>
    </w:p>
    <w:p w14:paraId="05F41E9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（二）受要约人有理由认为要约是不可撤销的，并已经为履行合同做了合理准备工作。</w:t>
      </w:r>
    </w:p>
    <w:p w14:paraId="0146675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第四百七十七条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撤销要约的意思表示以对话方式作出的，该意思表示的内容应当在受要约人作出承诺之前为受要约人所知道；撤销要约的意思表示以非对话方式作出的，应当在受要约人作出承诺之前到达受要约人。</w:t>
      </w:r>
    </w:p>
    <w:p w14:paraId="04F832D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第四百七十八条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有下列情形之一的，要约失效：</w:t>
      </w:r>
    </w:p>
    <w:p w14:paraId="40C2B2E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（一）要约被拒绝；</w:t>
      </w:r>
    </w:p>
    <w:p w14:paraId="08561CA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（二）要约被依法撤销；</w:t>
      </w:r>
    </w:p>
    <w:p w14:paraId="6A94CC0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（三）承诺期限届满，受要约人未作出承诺；</w:t>
      </w:r>
    </w:p>
    <w:p w14:paraId="6964720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（四）受要约人对要约的内容作出实质性变更。</w:t>
      </w:r>
    </w:p>
    <w:p w14:paraId="4D773A9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第四百七十九条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承诺是受要约人同意要约的意思表示。</w:t>
      </w:r>
    </w:p>
    <w:p w14:paraId="720F16E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第四百八十条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承诺应当以通知的方式作出；但是，根据交易习惯或者要约表明可以通过行为作出承诺的除外。</w:t>
      </w:r>
    </w:p>
    <w:p w14:paraId="47EEA5A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第四百八十一条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承诺应当在要约确定的期限内到达要约人。</w:t>
      </w:r>
    </w:p>
    <w:p w14:paraId="295532A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要约没有确定承诺期限的，承诺应当依照下列规定到达：</w:t>
      </w:r>
    </w:p>
    <w:p w14:paraId="44854C1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（一）要约以对话方式作出的，应当即时作出承诺；</w:t>
      </w:r>
    </w:p>
    <w:p w14:paraId="48C41DB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（二）要约以非对话方式作出的，承诺应当在合理期限内到达。</w:t>
      </w:r>
    </w:p>
    <w:p w14:paraId="26B5B54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第四百八十二条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14:paraId="23F8219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第四百八十三条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承诺生效时合同成立，但是法律另有规定或者当事人另有约定的除外。</w:t>
      </w:r>
    </w:p>
    <w:p w14:paraId="012C50B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第四百八十四条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以通知方式作出的承诺，生效的时间适用本法第一百三十七条的规定。</w:t>
      </w:r>
    </w:p>
    <w:p w14:paraId="1C20D67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承诺不需要通知的，根据交易习惯或者要约的要求作出承诺的行为时生效。</w:t>
      </w:r>
    </w:p>
    <w:p w14:paraId="32D1761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第四百八十五条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承诺可以撤回。承诺的撤回适用本法第一百四十一条的规定。</w:t>
      </w:r>
    </w:p>
    <w:p w14:paraId="28AC3F4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第四百八十六条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受要约人超过承诺期限发出承诺，或者在承诺期限内发出承诺，按照通常情形不能及时到达要约人的，为新要约；但是，要约人及时通知受要约人该承诺有效的除外。</w:t>
      </w:r>
    </w:p>
    <w:p w14:paraId="7304BD6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第四百八十七条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受要约人在承诺期限内发出承诺，按照通常情形能够及时到达要约人，但是因其他原因致使承诺到达要约人时超过承诺期限的，除要约人及时通知受要约人因承诺超过期限不接受该承诺外，该承诺有效。</w:t>
      </w:r>
    </w:p>
    <w:p w14:paraId="17E4085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第四百八十八条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14:paraId="22214FC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第四百八十九条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承诺对要约的内容作出非实质性变更的，除要约人及时表示反对或者要约表明承诺不得对要约的内容作出任何变更外，该承诺有效，合同的内容以承诺的内容为准。</w:t>
      </w:r>
    </w:p>
    <w:p w14:paraId="72FE01B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第四百九十条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当事人采用合同书形式订立合同的，自当事人均签名、盖章或者按指印时合同成立。在签名、盖章或者按指印之前，当事人一方已经履行主要义务，对方接受时，该合同成立。</w:t>
      </w:r>
    </w:p>
    <w:p w14:paraId="1593EE4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法律、行政法规规定或者当事人约定合同应当采用书面形式订立，当事人未采用书面形式但是一方已经履行主要义务，对方接受时，该合同成立。</w:t>
      </w:r>
    </w:p>
    <w:p w14:paraId="67298AF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第四百九十一条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当事人采用信件、数据电文等形式订立合同要求签订确认书的，签订确认书时合同成立。</w:t>
      </w:r>
    </w:p>
    <w:p w14:paraId="3FC5DA4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当事人一方通过互联网等信息网络发布的商品或者服务信息符合要约条件的，对方选择该商品或者服务并提交订单成功时合同成立，但是当事人另有约定的除外。</w:t>
      </w:r>
    </w:p>
    <w:p w14:paraId="2453FC3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第四百九十二条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承诺生效的地点为合同成立的地点。</w:t>
      </w:r>
    </w:p>
    <w:p w14:paraId="44FF675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采用数据电文形式订立合同的，收件人的主营业地为合同成立的地点；没有主营业地的，其住所地为合同成立的地点。当事人另有约定的，按照其约定。</w:t>
      </w:r>
    </w:p>
    <w:p w14:paraId="152CC95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第四百九十三条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当事人采用合同书形式订立合同的，最后签名、盖章或者按指印的地点为合同成立的地点，但是当事人另有约定的除外。</w:t>
      </w:r>
    </w:p>
    <w:p w14:paraId="723468F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第四百九十四条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国家根据抢险救灾、疫情防控或者其他需要下达国家订货任务、指令性任务的，有关民事主体之间应当依照有关法律、行政法规规定的权利和义务订立合同。</w:t>
      </w:r>
    </w:p>
    <w:p w14:paraId="5FACAB1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依照法律、行政法规的规定负有发出要约义务的当事人，应当及时发出合理的要约。</w:t>
      </w:r>
    </w:p>
    <w:p w14:paraId="7E2BA06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依照法律、行政法规的规定负有作出承诺义务的当事人，不得拒绝对方合理的订立合同要求。</w:t>
      </w:r>
    </w:p>
    <w:p w14:paraId="6AB6CCC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第四百九十五条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当事人约定在将来一定期限内订立合同的认购书、订购书、预订书等，构成预约合同。</w:t>
      </w:r>
    </w:p>
    <w:p w14:paraId="01DB550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当事人一方不履行预约合同约定的订立合同义务的，对方可以请求其承担预约合同的违约责任。</w:t>
      </w:r>
    </w:p>
    <w:p w14:paraId="56589EE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第四百九十六条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格式条款是当事人为了重复使用而预先拟定，并在订立合同时未与对方协商的条款。</w:t>
      </w:r>
    </w:p>
    <w:p w14:paraId="20D46C0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14:paraId="1040C87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第四百九十七条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有下列情形之一的，该格式条款无效：</w:t>
      </w:r>
    </w:p>
    <w:p w14:paraId="2057767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（一）具有本法第一编第六章第三节和本法第五百零六条规定的无效情形；</w:t>
      </w:r>
    </w:p>
    <w:p w14:paraId="5668890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（二）提供格式条款一方不合理地免除或者减轻其责任、加重对方责任、限制对方主要权利；</w:t>
      </w:r>
    </w:p>
    <w:p w14:paraId="035D843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（三）提供格式条款一方排除对方主要权利。</w:t>
      </w:r>
    </w:p>
    <w:p w14:paraId="35A543E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第四百九十八条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对格式条款的理解发生争议的，应当按照通常理解予以解释。对格式条款有两种以上解释的，应当作出不利于提供格式条款一方的解释。格式条款和非格式条款不一致的，应当采用非格式条款。</w:t>
      </w:r>
    </w:p>
    <w:p w14:paraId="202B220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第四百九十九条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悬赏人以公开方式声明对完成特定行为的人支付报酬的，完成该行为的人可以请求其支付。</w:t>
      </w:r>
    </w:p>
    <w:p w14:paraId="31C44A7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当事人在订立合同过程中有下列情形之一，造成对方损失的，应当承担赔偿责任：</w:t>
      </w:r>
    </w:p>
    <w:p w14:paraId="5269A9B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（一）假借订立合同，恶意进行磋商；</w:t>
      </w:r>
    </w:p>
    <w:p w14:paraId="3AA0E6A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（二）故意隐瞒与订立合同有关的重要事实或者提供虚假情况；</w:t>
      </w:r>
    </w:p>
    <w:p w14:paraId="49BDD40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（三）有其他违背诚信原则的行为。</w:t>
      </w:r>
    </w:p>
    <w:p w14:paraId="127C33A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第五百零一条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当事人在订立合同过程中知悉的商业秘密或者其他应当保密的信息，无论合同是否成立，不得泄露或者不正当地使用；泄露、不正当地使用该商业秘密或者信息，造成对方损失的，应当承担赔偿责任。</w:t>
      </w:r>
    </w:p>
    <w:p w14:paraId="41D6C4C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74876E3"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合同的效力</w:t>
      </w:r>
    </w:p>
    <w:p w14:paraId="6205C5D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第五百零二条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依法成立的合同，自成立时生效，但是法律另有规定或者当事人另有约定的除外。</w:t>
      </w:r>
    </w:p>
    <w:p w14:paraId="1282DD9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14:paraId="417B843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依照法律、行政法规的规定，合同的变更、转让、解除等情形应当办理批准等手续的，适用前款规定。</w:t>
      </w:r>
    </w:p>
    <w:p w14:paraId="3A8CA2E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第五百零三条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无权代理人以被代理人的名义订立合同，被代理人已经开始履行合同义务或者接受相对人履行的，视为对合同的追认。</w:t>
      </w:r>
    </w:p>
    <w:p w14:paraId="4051443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第五百零四条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法人的法定代表人或者非法人组织的负责人超越权限订立的合同，除相对人知道或者应当知道其超越权限外，该代表行为有效，订立的合同对法人或者非法人组织发生效力。</w:t>
      </w:r>
    </w:p>
    <w:p w14:paraId="08B3C25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第五百零五条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当事人超越经营范围订立的合同的效力，应当依照本法第一编第六章第三节和本编的有关规定确定，不得仅以超越经营范围确认合同无效。</w:t>
      </w:r>
    </w:p>
    <w:p w14:paraId="73331F7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第五百零六条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合同中的下列免责条款无效：</w:t>
      </w:r>
    </w:p>
    <w:p w14:paraId="0B4B7B0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（一）造成对方人身损害的；</w:t>
      </w:r>
    </w:p>
    <w:p w14:paraId="69BC01E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（二）因故意或者重大过失造成对方财产损失的。</w:t>
      </w:r>
    </w:p>
    <w:p w14:paraId="6CA0E70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第五百零七条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合同不生效、无效、被撤销或者终止的，不影响合同中有关解决争议方法的条款的效力。</w:t>
      </w:r>
    </w:p>
    <w:p w14:paraId="73CB227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第五百零八条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本编对合同的效力没有规定的，适用本法第一编第六章的有关规定。</w:t>
      </w:r>
    </w:p>
    <w:p w14:paraId="52F75C3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7698BFF4"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合同的履行</w:t>
      </w:r>
    </w:p>
    <w:p w14:paraId="5D08F30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第五百零九条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当事人应当按照约定全面履行自己的义务。</w:t>
      </w:r>
    </w:p>
    <w:p w14:paraId="3B5FD89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当事人应当遵循诚信原则，根据合同的性质、目的和交易习惯履行通知、协助、保密等义务。</w:t>
      </w:r>
    </w:p>
    <w:p w14:paraId="6703ECA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当事人在履行合同过程中，应当避免浪费资源、污染环境和破坏生态。</w:t>
      </w:r>
    </w:p>
    <w:p w14:paraId="1C9B4C9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第五百一十条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合同生效后，当事人就质量、价款或者报酬、履行地点等内容没有约定或者约定不明确的，可以协议补充；不能达成补充协议的，按照合同相关条款或者交易习惯确定。</w:t>
      </w:r>
    </w:p>
    <w:p w14:paraId="0CD608F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第五百一十一条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当事人就有关合同内容约定不明确，依据前条规定仍不能确定的，适用下列规定：</w:t>
      </w:r>
    </w:p>
    <w:p w14:paraId="0A23740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D2616A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（二）价款或者报酬不明确的，按照订立合同时履行地的市场价格履行；依法应当执行政府定价或者政府指导价的，依照规定履行。</w:t>
      </w:r>
    </w:p>
    <w:p w14:paraId="093F67F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（三）履行地点不明确，给付货币的，在接受货币一方所在地履行；交付不动产的，在不动产所在地履行；其他标的，在履行义务一方所在地履行。</w:t>
      </w:r>
    </w:p>
    <w:p w14:paraId="60847F7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（四）履行期限不明确的，债务人可以随时履行，债权人也可以随时请求履行，但是应当给对方必要的准备时间。</w:t>
      </w:r>
    </w:p>
    <w:p w14:paraId="561BDBE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（五）履行方式不明确的，按照有利于实现合同目的的方式履行。</w:t>
      </w:r>
    </w:p>
    <w:p w14:paraId="05D0835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（六）履行费用的负担不明确的，由履行义务一方负担；因债权人原因增加的履行费用，由债权人负担。</w:t>
      </w:r>
    </w:p>
    <w:p w14:paraId="2B4C5B1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第五百一十二条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14:paraId="2B4EF55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电子合同的标的物为采用在线传输方式交付的，合同标的物进入对方当事人指定的特定系统且能够检索识别的时间为交付时间。</w:t>
      </w:r>
    </w:p>
    <w:p w14:paraId="0F27EE9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电子合同当事人对交付商品或者提供服务的方式、时间另有约定的，按照其约定。</w:t>
      </w:r>
    </w:p>
    <w:p w14:paraId="09F8EFB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第五百一十三条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14:paraId="2E11500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第五百一十四条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以支付金钱为内容的债，除法律另有规定或者当事人另有约定外，债权人可以请求债务人以实际履行地的法定货币履行。</w:t>
      </w:r>
    </w:p>
    <w:p w14:paraId="6937920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第五百一十五条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标的有多项而债务人只需履行其中一项的，债务人享有选择权；但是，法律另有规定、当事人另有约定或者另有交易习惯的除外。</w:t>
      </w:r>
    </w:p>
    <w:p w14:paraId="13EAEC7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享有选择权的当事人在约定期限内或者履行期限届满未作选择，经催告后在合理期限内仍未选择的，选择权转移至对方。</w:t>
      </w:r>
    </w:p>
    <w:p w14:paraId="367D7E3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第五百一十六条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当事人行使选择权应当及时通知对方，通知到达对方时，标的确定。标的确定后不得变更，但是经对方同意的除外。</w:t>
      </w:r>
    </w:p>
    <w:p w14:paraId="07601C0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可选择的标的发生不能履行情形的，享有选择权的当事人不得选择不能履行的标的，但是该不能履行的情形是由对方造成的除外。</w:t>
      </w:r>
    </w:p>
    <w:p w14:paraId="0D1F67A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第五百一十七条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债权人为二人以上，标的可分，按照份额各自享有债权的，为按份债权；债务人为二人以上，标的可分，按照份额各自负担债务的，为按份债务。</w:t>
      </w:r>
    </w:p>
    <w:p w14:paraId="08D7120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按份债权人或者按份债务人的份额难以确定的，视为份额相同。</w:t>
      </w:r>
    </w:p>
    <w:p w14:paraId="3DDAA90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第五百一十八条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债权人为二人以上，部分或者全部债权人均可以请求债务人履行债务的，为连带债权；债务人为二人以上，债权人可以请求部分或者全部债务人履行全部债务的，为连带债务。</w:t>
      </w:r>
    </w:p>
    <w:p w14:paraId="0892296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连带债权或者连带债务，由法律规定或者当事人约定。</w:t>
      </w:r>
    </w:p>
    <w:p w14:paraId="6A4B74C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第五百一十九条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连带债务人之间的份额难以确定的，视为份额相同。</w:t>
      </w:r>
    </w:p>
    <w:p w14:paraId="6BCB51F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14:paraId="7213D3C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被追偿的连带债务人不能履行其应分担份额的，其他连带债务人应当在相应范围内按比例分担。</w:t>
      </w:r>
    </w:p>
    <w:p w14:paraId="7DB181D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第五百二十条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部分连带债务人履行、抵销债务或者提存标的物的，其他债务人对债权人的债务在相应范围内消灭；该债务人可以依据前条规定向其他债务人追偿。</w:t>
      </w:r>
    </w:p>
    <w:p w14:paraId="1DCF06A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部分连带债务人的债务被债权人免除的，在该连带债务人应当承担的份额范围内，其他债务人对债权人的债务消灭。</w:t>
      </w:r>
    </w:p>
    <w:p w14:paraId="2A3DE2C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部分连带债务人的债务与债权人的债权同归于一人的，在扣除该债务人应当承担的份额后，债权人对其他债务人的债权继续存在。</w:t>
      </w:r>
    </w:p>
    <w:p w14:paraId="2332683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债权人对部分连带债务人的给付受领迟延的，对其他连带债务人发生效力。</w:t>
      </w:r>
    </w:p>
    <w:p w14:paraId="5FD4604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第五百二十一条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连带债权人之间的份额难以确定的，视为份额相同。</w:t>
      </w:r>
    </w:p>
    <w:p w14:paraId="717EE91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实际受领债权的连带债权人，应当按比例向其他连带债权人返还。</w:t>
      </w:r>
    </w:p>
    <w:p w14:paraId="2CC050D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连带债权参照适用本章连带债务的有关规定。</w:t>
      </w:r>
    </w:p>
    <w:p w14:paraId="68EA71A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第五百二十二条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当事人约定由债务人向第三人履行债务，债务人未向第三人履行债务或者履行债务不符合约定的，应当向债权人承担违约责任。</w:t>
      </w:r>
    </w:p>
    <w:p w14:paraId="051788F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14:paraId="72EEF98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第五百二十三条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当事人约定由第三人向债权人履行债务，第三人不履行债务或者履行债务不符合约定的，债务人应当向债权人承担违约责任。</w:t>
      </w:r>
    </w:p>
    <w:p w14:paraId="54E84D1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第五百二十四条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债务人不履行债务，第三人对履行该债务具有合法利益的，第三人有权向债权人代为履行；但是，根据债务性质、按照当事人约定或者依照法律规定只能由债务人履行的除外。</w:t>
      </w:r>
    </w:p>
    <w:p w14:paraId="6EE183E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债权人接受第三人履行后，其对债务人的债权转让给第三人，但是债务人和第三人另有约定的除外。</w:t>
      </w:r>
    </w:p>
    <w:p w14:paraId="5C8D2E7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第五百二十五条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当事人互负债务，没有先后履行顺序的，应当同时履行。一方在对方履行之前有权拒绝其履行请求。一方在对方履行债务不符合约定时，有权拒绝其相应的履行请求。</w:t>
      </w:r>
    </w:p>
    <w:p w14:paraId="2F3D9D5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第五百二十六条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当事人互负债务，有先后履行顺序，应当先履行债务一方未履行的，后履行一方有权拒绝其履行请求。先履行一方履行债务不符合约定的，后履行一方有权拒绝其相应的履行请求。</w:t>
      </w:r>
    </w:p>
    <w:p w14:paraId="69CB1A2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第五百二十七条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应当先履行债务的当事人，有确切证据证明对方有下列情形之一的，可以中止履行：</w:t>
      </w:r>
    </w:p>
    <w:p w14:paraId="2FB83A4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（一）经营状况严重恶化；</w:t>
      </w:r>
    </w:p>
    <w:p w14:paraId="49A1121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（二）转移财产、抽逃资金，以逃避债务；</w:t>
      </w:r>
    </w:p>
    <w:p w14:paraId="433F8A5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（三）丧失商业信誉；</w:t>
      </w:r>
    </w:p>
    <w:p w14:paraId="77AC10B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（四）有丧失或者可能丧失履行债务能力的其他情形。</w:t>
      </w:r>
    </w:p>
    <w:p w14:paraId="1F0A0AC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当事人没有确切证据中止履行的，应当承担违约责任。</w:t>
      </w:r>
    </w:p>
    <w:p w14:paraId="5F4C6D7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第五百二十八条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14:paraId="120FC9F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第五百二十九条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债权人分立、合并或者变更住所没有通知债务人，致使履行债务发生困难的，债务人可以中止履行或者将标的物提存。</w:t>
      </w:r>
    </w:p>
    <w:p w14:paraId="02C3E5D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第五百三十条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债权人可以拒绝债务人提前履行债务，但是提前履行不损害债权人利益的除外。</w:t>
      </w:r>
    </w:p>
    <w:p w14:paraId="3056470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债务人提前履行债务给债权人增加的费用，由债务人负担。</w:t>
      </w:r>
    </w:p>
    <w:p w14:paraId="78EF6EB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第五百三十一条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债权人可以拒绝债务人部分履行债务，但是部分履行不损害债权人利益的除外。</w:t>
      </w:r>
    </w:p>
    <w:p w14:paraId="1476986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债务人部分履行债务给债权人增加的费用，由债务人负担。</w:t>
      </w:r>
    </w:p>
    <w:p w14:paraId="24C0828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第五百三十二条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合同生效后，当事人不得因姓名、名称的变更或者法定代表人、负责人、承办人的变动而不履行合同义务。</w:t>
      </w:r>
    </w:p>
    <w:p w14:paraId="085B4A5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第五百三十三条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3140677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人民法院或者仲裁机构应当结合案件的实际情况，根据公平原则变更或者解除合同。</w:t>
      </w:r>
    </w:p>
    <w:p w14:paraId="0ECD207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第五百三十四条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对当事人利用合同实施危害国家利益、社会公共利益行为的，市场监督管理和其他有关行政主管部门依照法律、行政法规的规定负责监督处理。</w:t>
      </w:r>
    </w:p>
    <w:p w14:paraId="6E6404F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0E207D36"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合同的保全</w:t>
      </w:r>
    </w:p>
    <w:p w14:paraId="0F703AB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第五百三十五条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因债务人怠于行使其债权或者与该债权有关的从权利，影响债权人的到期债权实现的，债权人可以向人民法院请求以自己的名义代位行使债务人对相对人的权利，但是该权利专属于债务人自身的除外。</w:t>
      </w:r>
    </w:p>
    <w:p w14:paraId="5F88430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代位权的行使范围以债权人的到期债权为限。债权人行使代位权的必要费用，由债务人负担。</w:t>
      </w:r>
    </w:p>
    <w:p w14:paraId="097F921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相对人对债务人的抗辩，可以向债权人主张。</w:t>
      </w:r>
    </w:p>
    <w:p w14:paraId="7E1491E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第五百三十六条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14:paraId="762E86C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第五百三十七条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14:paraId="71F4CF1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第五百三十八条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债务人以放弃其债权、放弃债权担保、无偿转让财产等方式无偿处分财产权益，或者恶意延长其到期债权的履行期限，影响债权人的债权实现的，债权人可以请求人民法院撤销债务人的行为。</w:t>
      </w:r>
    </w:p>
    <w:p w14:paraId="57B88C2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第五百三十九条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14:paraId="5DE4967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第五百四十条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撤销权的行使范围以债权人的债权为限。债权人行使撤销权的必要费用，由债务人负担。</w:t>
      </w:r>
    </w:p>
    <w:p w14:paraId="256C5FB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第五百四十一条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撤销权自债权人知道或者应当知道撤销事由之日起一年内行使。自债务人的行为发生之日起五年内没有行使撤销权的，该撤销权消灭。</w:t>
      </w:r>
    </w:p>
    <w:p w14:paraId="499FDFB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第五百四十二条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债务人影响债权人的债权实现的行为被撤销的，自始没有法律约束力。</w:t>
      </w:r>
    </w:p>
    <w:p w14:paraId="155573B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0A44712C"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合同的变更和转让</w:t>
      </w:r>
    </w:p>
    <w:p w14:paraId="7EB661F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第五百四十三条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当事人协商一致，可以变更合同。</w:t>
      </w:r>
    </w:p>
    <w:p w14:paraId="35D9881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第五百四十四条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当事人对合同变更的内容约定不明确的，推定为未变更。</w:t>
      </w:r>
    </w:p>
    <w:p w14:paraId="7547A7B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第五百四十五条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债权人可以将债权的全部或者部分转让给第三人，但是有下列情形之一的除外：</w:t>
      </w:r>
    </w:p>
    <w:p w14:paraId="58F9CF8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（一）根据债权性质不得转让；</w:t>
      </w:r>
    </w:p>
    <w:p w14:paraId="029B42C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（二）按照当事人约定不得转让；</w:t>
      </w:r>
    </w:p>
    <w:p w14:paraId="195E039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（三）依照法律规定不得转让。</w:t>
      </w:r>
    </w:p>
    <w:p w14:paraId="46BBB6C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当事人约定非金钱债权不得转让的，不得对抗善意第三人。当事人约定金钱债权不得转让的，不得对抗第三人。</w:t>
      </w:r>
    </w:p>
    <w:p w14:paraId="2A5EFC3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第五百四十六条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债权人转让债权，未通知债务人的，该转让对债务人不发生效力。</w:t>
      </w:r>
    </w:p>
    <w:p w14:paraId="18FF2F6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债权转让的通知不得撤销，但是经受让人同意的除外。</w:t>
      </w:r>
    </w:p>
    <w:p w14:paraId="10CAB00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第五百四十七条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债权人转让债权的，受让人取得与债权有关的从权利，但是该从权利专属于债权人自身的除外。</w:t>
      </w:r>
    </w:p>
    <w:p w14:paraId="4ACFD11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受让人取得从权利不因该从权利未办理转移登记手续或者未转移占有而受到影响。</w:t>
      </w:r>
    </w:p>
    <w:p w14:paraId="2194287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第五百四十八条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债务人接到债权转让通知后，债务人对让与人的抗辩，可以向受让人主张。</w:t>
      </w:r>
    </w:p>
    <w:p w14:paraId="4BE0DB9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第五百四十九条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有下列情形之一的，债务人可以向受让人主张抵销：</w:t>
      </w:r>
    </w:p>
    <w:p w14:paraId="0C54BD1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（一）债务人接到债权转让通知时，债务人对让与人享有债权，且债务人的债权先于转让的债权到期或者同时到期；</w:t>
      </w:r>
    </w:p>
    <w:p w14:paraId="29E8078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（二）债务人的债权与转让的债权是基于同一合同产生。</w:t>
      </w:r>
    </w:p>
    <w:p w14:paraId="4574D76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第五百五十条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因债权转让增加的履行费用，由让与人负担。</w:t>
      </w:r>
    </w:p>
    <w:p w14:paraId="2E774CD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第五百五十一条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债务人将债务的全部或者部分转移给第三人的，应当经债权人同意。</w:t>
      </w:r>
    </w:p>
    <w:p w14:paraId="31CC0BE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债务人或者第三人可以催告债权人在合理期限内予以同意，债权人未作表示的，视为不同意。</w:t>
      </w:r>
    </w:p>
    <w:p w14:paraId="7BF18C6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第五百五十二条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第三人与债务人约定加入债务并通知债权人，或者第三人向债权人表示愿意加入债务，债权人未在合理期限内明确拒绝的，债权人可以请求第三人在其愿意承担的债务范围内和债务人承担连带债务。</w:t>
      </w:r>
    </w:p>
    <w:p w14:paraId="7CA47CC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第五百五十三条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债务人转移债务的，新债务人可以主张原债务人对债权人的抗辩；原债务人对债权人享有债权的，新债务人不得向债权人主张抵销。</w:t>
      </w:r>
    </w:p>
    <w:p w14:paraId="4D538FA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第五百五十四条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债务人转移债务的，新债务人应当承担与主债务有关的从债务，但是该从债务专属于原债务人自身的除外。</w:t>
      </w:r>
    </w:p>
    <w:p w14:paraId="19BB87F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第五百五十五条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当事人一方经对方同意，可以将自己在合同中的权利和义务一并转让给第三人。</w:t>
      </w:r>
    </w:p>
    <w:p w14:paraId="4A5ABC7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第五百五十六条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合同的权利和义务一并转让的，适用债权转让、债务转移的有关规定。</w:t>
      </w:r>
    </w:p>
    <w:p w14:paraId="15FDA0A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3E095567"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合同的权利义务终止</w:t>
      </w:r>
    </w:p>
    <w:p w14:paraId="071E1A6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第五百五十七条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有下列情形之一的，债权债务终止：</w:t>
      </w:r>
    </w:p>
    <w:p w14:paraId="28E6931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（一）债务已经履行；</w:t>
      </w:r>
    </w:p>
    <w:p w14:paraId="30A4C3E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（二）债务相互抵销；</w:t>
      </w:r>
    </w:p>
    <w:p w14:paraId="3BFB33E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（三）债务人依法将标的物提存；</w:t>
      </w:r>
    </w:p>
    <w:p w14:paraId="2F03025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（四）债权人免除债务；</w:t>
      </w:r>
    </w:p>
    <w:p w14:paraId="217E23F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（五）债权债务同归于一人；</w:t>
      </w:r>
    </w:p>
    <w:p w14:paraId="7F35A7F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（六）法律规定或者当事人约定终止的其他情形。</w:t>
      </w:r>
    </w:p>
    <w:p w14:paraId="4878CF1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合同解除的，该合同的权利义务关系终止。</w:t>
      </w:r>
    </w:p>
    <w:p w14:paraId="5DAEBAC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第五百五十八条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债权债务终止后，当事人应当遵循诚信等原则，根据交易习惯履行通知、协助、保密、旧物回收等义务。</w:t>
      </w:r>
    </w:p>
    <w:p w14:paraId="1340D21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第五百五十九条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债权债务终止时，债权的从权利同时消灭，但是法律另有规定或者当事人另有约定的除外。</w:t>
      </w:r>
    </w:p>
    <w:p w14:paraId="38C9909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第五百六十条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债务人对同一债权人负担的数项债务种类相同，债务人的给付不足以清偿全部债务的，除当事人另有约定外，由债务人在清偿时指定其履行的债务。</w:t>
      </w:r>
    </w:p>
    <w:p w14:paraId="27BD5DA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14:paraId="26BDC2B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第五百六十一条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债务人在履行主债务外还应当支付利息和实现债权的有关费用，其给付不足以清偿全部债务的，除当事人另有约定外，应当按照下列顺序履行：</w:t>
      </w:r>
    </w:p>
    <w:p w14:paraId="58E4403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（一）实现债权的有关费用；</w:t>
      </w:r>
    </w:p>
    <w:p w14:paraId="47809EB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（二）利息；</w:t>
      </w:r>
    </w:p>
    <w:p w14:paraId="2C552A9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（三）主债务。</w:t>
      </w:r>
    </w:p>
    <w:p w14:paraId="5A50D75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第五百六十二条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当事人协商一致，可以解除合同。</w:t>
      </w:r>
    </w:p>
    <w:p w14:paraId="6A61628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当事人可以约定一方解除合同的事由。解除合同的事由发生时，解除权人可以解除合同。</w:t>
      </w:r>
    </w:p>
    <w:p w14:paraId="350D5A3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第五百六十三条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有下列情形之一的，当事人可以解除合同：</w:t>
      </w:r>
    </w:p>
    <w:p w14:paraId="5C4AB7E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（一）因不可抗力致使不能实现合同目的；</w:t>
      </w:r>
    </w:p>
    <w:p w14:paraId="397E4DD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（二）在履行期限届满前，当事人一方明确表示或者以自己的行为表明不履行主要债务；</w:t>
      </w:r>
    </w:p>
    <w:p w14:paraId="3D7E30E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（三）当事人一方迟延履行主要债务，经催告后在合理期限内仍未履行；</w:t>
      </w:r>
    </w:p>
    <w:p w14:paraId="2D265C3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（四）当事人一方迟延履行债务或者有其他违约行为致使不能实现合同目的；</w:t>
      </w:r>
    </w:p>
    <w:p w14:paraId="33AD7FF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（五）法律规定的其他情形。</w:t>
      </w:r>
    </w:p>
    <w:p w14:paraId="22128DC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以持续履行的债务为内容的不定期合同，当事人可以随时解除合同，但是应当在合理期限之前通知对方。</w:t>
      </w:r>
    </w:p>
    <w:p w14:paraId="3CD5F8D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第五百六十四条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法律规定或者当事人约定解除权行使期限，期限届满当事人不行使的，该权利消灭。</w:t>
      </w:r>
    </w:p>
    <w:p w14:paraId="77B8190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法律没有规定或者当事人没有约定解除权行使期限，自解除权人知道或者应当知道解除事由之日起一年内不行使，或者经对方催告后在合理期限内不行使的，该权利消灭。</w:t>
      </w:r>
    </w:p>
    <w:p w14:paraId="6CA457D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第五百六十五条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14:paraId="77C9AA9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当事人一方未通知对方，直接以提起诉讼或者申请仲裁的方式依法主张解除合同，人民法院或者仲裁机构确认该主张的，合同自起诉状副本或者仲裁申请书副本送达对方时解除。</w:t>
      </w:r>
    </w:p>
    <w:p w14:paraId="0EA24F9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第五百六十六条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合同解除后，尚未履行的，终止履行；已经履行的，根据履行情况和合同性质，当事人可以请求恢复原状或者采取其他补救措施，并有权请求赔偿损失。</w:t>
      </w:r>
    </w:p>
    <w:p w14:paraId="03D3A9D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合同因违约解除的，解除权人可以请求违约方承担违约责任，但是当事人另有约定的除外。</w:t>
      </w:r>
    </w:p>
    <w:p w14:paraId="6A26BAF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主合同解除后，担保人对债务人应当承担的民事责任仍应当承担担保责任，但是担保合同另有约定的除外。</w:t>
      </w:r>
    </w:p>
    <w:p w14:paraId="6ADED81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第五百六十七条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合同的权利义务关系终止，不影响合同中结算和清理条款的效力。</w:t>
      </w:r>
    </w:p>
    <w:p w14:paraId="0213CB3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第五百六十八条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当事人互负债务，该债务的标的物种类、品质相同的，任何一方可以将自己的债务与对方的到期债务抵销；但是，根据债务性质、按照当事人约定或者依照法律规定不得抵销的除外。</w:t>
      </w:r>
    </w:p>
    <w:p w14:paraId="4C67919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当事人主张抵销的，应当通知对方。通知自到达对方时生效。抵销不得附条件或者附期限。</w:t>
      </w:r>
    </w:p>
    <w:p w14:paraId="3C48FF7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第五百六十九条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当事人互负债务，标的物种类、品质不相同的，经协商一致，也可以抵销。</w:t>
      </w:r>
    </w:p>
    <w:p w14:paraId="577D25C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第五百七十条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有下列情形之一，难以履行债务的，债务人可以将标的物提存：</w:t>
      </w:r>
    </w:p>
    <w:p w14:paraId="771F7AA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（一）债权人无正当理由拒绝受领；</w:t>
      </w:r>
    </w:p>
    <w:p w14:paraId="0DB0D1A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（二）债权人下落不明；</w:t>
      </w:r>
    </w:p>
    <w:p w14:paraId="5366BE4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（三）债权人死亡未确定继承人、遗产管理人，或者丧失民事行为能力未确定监护人；</w:t>
      </w:r>
    </w:p>
    <w:p w14:paraId="279E1A0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（四）法律规定的其他情形。</w:t>
      </w:r>
    </w:p>
    <w:p w14:paraId="775A85B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标的物不适于提存或者提存费用过高的，债务人依法可以拍卖或者变卖标的物，提存所得的价款。</w:t>
      </w:r>
    </w:p>
    <w:p w14:paraId="66C9B11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第五百七十一条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债务人将标的物或者将标的物依法拍卖、变卖所得价款交付提存部门时，提存成立。</w:t>
      </w:r>
    </w:p>
    <w:p w14:paraId="629CF01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提存成立的，视为债务人在其提存范围内已经交付标的物。</w:t>
      </w:r>
    </w:p>
    <w:p w14:paraId="39B2950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第五百七十二条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标的物提存后，债务人应当及时通知债权人或者债权人的继承人、遗产管理人、监护人、财产代管人。</w:t>
      </w:r>
    </w:p>
    <w:p w14:paraId="130C8AC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第五百七十三条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标的物提存后，毁损、灭失的风险由债权人承担。提存期间，标的物的孳息归债权人所有。提存费用由债权人负担。</w:t>
      </w:r>
    </w:p>
    <w:p w14:paraId="6335E96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第五百七十四条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债权人可以随时领取提存物。但是，债权人对债务人负有到期债务的，在债权人未履行债务或者提供担保之前，提存部门根据债务人的要求应当拒绝其领取提存物。</w:t>
      </w:r>
    </w:p>
    <w:p w14:paraId="2649370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14:paraId="61D1742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第五百七十五条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债权人免除债务人部分或者全部债务的，债权债务部分或者全部终止，但是债务人在合理期限内拒绝的除外。</w:t>
      </w:r>
    </w:p>
    <w:p w14:paraId="3B6260E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第五百七十六条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债权和债务同归于一人的，债权债务终止，但是损害第三人利益的除外。</w:t>
      </w:r>
    </w:p>
    <w:p w14:paraId="482D2CA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0815EFBD"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违约责任</w:t>
      </w:r>
    </w:p>
    <w:p w14:paraId="4C9AD19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第五百七十七条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当事人一方不履行合同义务或者履行合同义务不符合约定的，应当承担继续履行、采取补救措施或者赔偿损失等违约责任。</w:t>
      </w:r>
    </w:p>
    <w:p w14:paraId="6A66927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第五百七十八条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当事人一方明确表示或者以自己的行为表明不履行合同义务的，对方可以在履行期限届满前请求其承担违约责任。</w:t>
      </w:r>
    </w:p>
    <w:p w14:paraId="7C0D196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第五百七十九条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当事人一方未支付价款、报酬、租金、利息，或者不履行其他金钱债务的，对方可以请求其支付。</w:t>
      </w:r>
    </w:p>
    <w:p w14:paraId="1D942CC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第五百八十条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当事人一方不履行非金钱债务或者履行非金钱债务不符合约定的，对方可以请求履行，但是有下列情形之一的除外：</w:t>
      </w:r>
    </w:p>
    <w:p w14:paraId="5887B11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（一）法律上或者事实上不能履行；</w:t>
      </w:r>
    </w:p>
    <w:p w14:paraId="68A128B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（二）债务的标的不适于强制履行或者履行费用过高；</w:t>
      </w:r>
    </w:p>
    <w:p w14:paraId="09A446F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（三）债权人在合理期限内未请求履行。</w:t>
      </w:r>
    </w:p>
    <w:p w14:paraId="7E42E13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有前款规定的除外情形之一，致使不能实现合同目的的，人民法院或者仲裁机构可以根据当事人的请求终止合同权利义务关系，但是不影响违约责任的承担。</w:t>
      </w:r>
    </w:p>
    <w:p w14:paraId="66C8093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第五百八十一条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当事人一方不履行债务或者履行债务不符合约定，根据债务的性质不得强制履行的，对方可以请求其负担由第三人替代履行的费用。</w:t>
      </w:r>
    </w:p>
    <w:p w14:paraId="2316B9B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第五百八十二条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14:paraId="39E0159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第五百八十三条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当事人一方不履行合同义务或者履行合同义务不符合约定的，在履行义务或者采取补救措施后，对方还有其他损失的，应当赔偿损失。</w:t>
      </w:r>
    </w:p>
    <w:p w14:paraId="64A9602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第五百八十四条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14:paraId="50DB972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第五百八十五条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当事人可以约定一方违约时应当根据违约情况向对方支付一定数额的违约金，也可以约定因违约产生的损失赔偿额的计算方法。</w:t>
      </w:r>
    </w:p>
    <w:p w14:paraId="1341C5B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约定的违约金低于造成的损失的，人民法院或者仲裁机构可以根据当事人的请求予以增加；约定的违约金过分高于造成的损失的，人民法院或者仲裁机构可以根据当事人的请求予以适当减少。</w:t>
      </w:r>
    </w:p>
    <w:p w14:paraId="5D4A2F6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当事人就迟延履行约定违约金的，违约方支付违约金后，还应当履行债务。</w:t>
      </w:r>
    </w:p>
    <w:p w14:paraId="0209784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第五百八十六条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当事人可以约定一方向对方给付定金作为债权的担保。定金合同自实际交付定金时成立。</w:t>
      </w:r>
    </w:p>
    <w:p w14:paraId="4058314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定金的数额由当事人约定；但是，不得超过主合同标的额的百分之二十，超过部分不产生定金的效力。实际交付的定金数额多于或者少于约定数额的，视为变更约定的定金数额。</w:t>
      </w:r>
    </w:p>
    <w:p w14:paraId="126769C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第五百八十七条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14:paraId="2452DBB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第五百八十八条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当事人既约定违约金，又约定定金的，一方违约时，对方可以选择适用违约金或者定金条款。</w:t>
      </w:r>
    </w:p>
    <w:p w14:paraId="19C44AE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定金不足以弥补一方违约造成的损失的，对方可以请求赔偿超过定金数额的损失。</w:t>
      </w:r>
    </w:p>
    <w:p w14:paraId="1A79918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第五百八十九条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债务人按照约定履行债务，债权人无正当理由拒绝受领的，债务人可以请求债权人赔偿增加的费用。</w:t>
      </w:r>
    </w:p>
    <w:p w14:paraId="44D192B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在债权人受领迟延期间，债务人无须支付利息。</w:t>
      </w:r>
    </w:p>
    <w:p w14:paraId="36F6045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第五百九十条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14:paraId="17116E9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当事人迟延履行后发生不可抗力的，不免除其违约责任。</w:t>
      </w:r>
    </w:p>
    <w:p w14:paraId="12CCBA2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第五百九十一条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当事人一方违约后，对方应当采取适当措施防止损失的扩大；没有采取适当措施致使损失扩大的，不得就扩大的损失请求赔偿。</w:t>
      </w:r>
    </w:p>
    <w:p w14:paraId="530D2F9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当事人因防止损失扩大而支出的合理费用，由违约方负担。</w:t>
      </w:r>
    </w:p>
    <w:p w14:paraId="3BE7CF7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第五百九十二条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当事人都违反合同的，应当各自承担相应的责任。</w:t>
      </w:r>
    </w:p>
    <w:p w14:paraId="470F85C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当事人一方违约造成对方损失，对方对损失的发生有过错的，可以减少相应的损失赔偿额。</w:t>
      </w:r>
    </w:p>
    <w:p w14:paraId="398C63A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第五百九十三条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当事人一方因第三人的原因造成违约的，应当依法向对方承担违约责任。当事人一方和第三人之间的纠纷，依照法律规定或者按照约定处理。</w:t>
      </w:r>
    </w:p>
    <w:p w14:paraId="59D7221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第五百九十四条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因国际货物买卖合同和技术进出口合同争议提起诉讼或者申请仲裁的时效期间为四年。</w:t>
      </w:r>
    </w:p>
    <w:p w14:paraId="2D4440F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2E7E52A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3F35863E"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第二分编</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典型合同</w:t>
      </w:r>
    </w:p>
    <w:p w14:paraId="036BCD7F"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买卖合同</w:t>
      </w:r>
    </w:p>
    <w:p w14:paraId="59B733D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第五百九十五条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买卖合同是出卖人转移标的物的所有权于买受人，买受人支付价款的合同。</w:t>
      </w:r>
    </w:p>
    <w:p w14:paraId="644D7E0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第五百九十六条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买卖合同的内容一般包括标的物的名称、数量、质量、价款、履行期限、履行地点和方式、包装方式、检验标准和方法、结算方式、合同使用的文字及其效力等条款。</w:t>
      </w:r>
    </w:p>
    <w:p w14:paraId="0BE7A23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第五百九十七条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因出卖人未取得处分权致使标的物所有权不能转移的，买受人可以解除合同并请求出卖人承担违约责任。</w:t>
      </w:r>
    </w:p>
    <w:p w14:paraId="5047C8A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法律、行政法规禁止或者限制转让的标的物，依照其规定。</w:t>
      </w:r>
    </w:p>
    <w:p w14:paraId="6CE9042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第五百九十八条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出卖人应当履行向买受人交付标的物或者交付提取标的物的单证，并转移标的物所有权的义务。</w:t>
      </w:r>
    </w:p>
    <w:p w14:paraId="4252594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第五百九十九条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出卖人应当按照约定或者交易习惯向买受人交付提取标的物单证以外的有关单证和资料。</w:t>
      </w:r>
    </w:p>
    <w:p w14:paraId="6C383A0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出卖具有知识产权的标的物的，除法律另有规定或者当事人另有约定外，该标的物的知识产权不属于买受人。</w:t>
      </w:r>
    </w:p>
    <w:p w14:paraId="4417300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第六百零一条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出卖人应当按照约定的时间交付标的物。约定交付期限的，出卖人可以在该交付期限内的任何时间交付。</w:t>
      </w:r>
    </w:p>
    <w:p w14:paraId="489B595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第六百零二条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当事人没有约定标的物的交付期限或者约定不明确的，适用本法第五百一十条、第五百一十一条第四项的规定。</w:t>
      </w:r>
    </w:p>
    <w:p w14:paraId="0ABF005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第六百零三条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出卖人应当按照约定的地点交付标的物。</w:t>
      </w:r>
    </w:p>
    <w:p w14:paraId="5C7C3FF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当事人没有约定交付地点或者约定不明确，依据本法第五百一十条的规定仍不能确定的，适用下列规定：</w:t>
      </w:r>
    </w:p>
    <w:p w14:paraId="25AE384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（一）标的物需要运输的，出卖人应当将标的物交付给第一承运人以运交给买受人；</w:t>
      </w:r>
    </w:p>
    <w:p w14:paraId="27B1BDF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（二）标的物不需要运输，出卖人和买受人订立合同时知道标的物在某一地点的，出卖人应当在该地点交付标的物；不知道标的物在某一地点的，应当在出卖人订立合同时的营业地交付标的物。</w:t>
      </w:r>
    </w:p>
    <w:p w14:paraId="68D1226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第六百零四条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标的物毁损、灭失的风险，在标的物交付之前由出卖人承担，交付之后由买受人承担，但是法律另有规定或者当事人另有约定的除外。</w:t>
      </w:r>
    </w:p>
    <w:p w14:paraId="3A212D9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第六百零五条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因买受人的原因致使标的物未按照约定的期限交付的，买受人应当自违反约定时起承担标的物毁损、灭失的风险。</w:t>
      </w:r>
    </w:p>
    <w:p w14:paraId="25DFF7B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第六百零六条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出卖人出卖交由承运人运输的在途标的物，除当事人另有约定外，毁损、灭失的风险自合同成立时起由买受人承担。</w:t>
      </w:r>
    </w:p>
    <w:p w14:paraId="1C2E0D5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第六百零七条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出卖人按照约定将标的物运送至买受人指定地点并交付给承运人后，标的物毁损、灭失的风险由买受人承担。</w:t>
      </w:r>
    </w:p>
    <w:p w14:paraId="2DC31D8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当事人没有约定交付地点或者约定不明确，依据本法第六百零三条第二款第一项的规定标的物需要运输的，出卖人将标的物交付给第一承运人后，标的物毁损、灭失的风险由买受人承担。</w:t>
      </w:r>
    </w:p>
    <w:p w14:paraId="3151544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第六百零八条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出卖人按照约定或者依据本法第六百零三条第二款第二项的规定将标的物置于交付地点，买受人违反约定没有收取的，标的物毁损、灭失的风险自违反约定时起由买受人承担。</w:t>
      </w:r>
    </w:p>
    <w:p w14:paraId="181A3DF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第六百零九条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出卖人按照约定未交付有关标的物的单证和资料的，不影响标的物毁损、灭失风险的转移。</w:t>
      </w:r>
    </w:p>
    <w:p w14:paraId="41C9273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第六百一十条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因标的物不符合质量要求，致使不能实现合同目的的，买受人可以拒绝接受标的物或者解除合同。买受人拒绝接受标的物或者解除合同的，标的物毁损、灭失的风险由出卖人承担。</w:t>
      </w:r>
    </w:p>
    <w:p w14:paraId="5CF16E8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第六百一十一条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标的物毁损、灭失的风险由买受人承担的，不影响因出卖人履行义务不符合约定，买受人请求其承担违约责任的权利。</w:t>
      </w:r>
    </w:p>
    <w:p w14:paraId="352AD25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第六百一十二条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出卖人就交付的标的物，负有保证第三人对该标的物不享有任何权利的义务，但是法律另有规定的除外。</w:t>
      </w:r>
    </w:p>
    <w:p w14:paraId="46D4398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第六百一十三条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买受人订立合同时知道或者应当知道第三人对买卖的标的物享有权利的，出卖人不承担前条规定的义务。</w:t>
      </w:r>
    </w:p>
    <w:p w14:paraId="56AF0B4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第六百一十四条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买受人有确切证据证明第三人对标的物享有权利的，可以中止支付相应的价款，但是出卖人提供适当担保的除外。</w:t>
      </w:r>
    </w:p>
    <w:p w14:paraId="144FFDC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第六百一十五条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出卖人应当按照约定的质量要求交付标的物。出卖人提供有关标的物质量说明的，交付的标的物应当符合该说明的质量要求。</w:t>
      </w:r>
    </w:p>
    <w:p w14:paraId="5BC79F7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第六百一十六条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当事人对标的物的质量要求没有约定或者约定不明确，依据本法第五百一十条的规定仍不能确定的，适用本法第五百一十一条第一项的规定。</w:t>
      </w:r>
    </w:p>
    <w:p w14:paraId="143DB92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第六百一十七条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出卖人交付的标的物不符合质量要求的，买受人可以依据本法第五百八十二条至第五百八十四条的规定请求承担违约责任。</w:t>
      </w:r>
    </w:p>
    <w:p w14:paraId="1EF5D37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第六百一十八条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当事人约定减轻或者免除出卖人对标的物瑕疵承担的责任，因出卖人故意或者重大过失不告知买受人标的物瑕疵的，出卖人无权主张减轻或者免除责任。</w:t>
      </w:r>
    </w:p>
    <w:p w14:paraId="57BEF13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第六百一十九条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14:paraId="5339D66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第六百二十条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买受人收到标的物时应当在约定的检验期限内检验。没有约定检验期限的，应当及时检验。</w:t>
      </w:r>
    </w:p>
    <w:p w14:paraId="6CE20E9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第六百二十一条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当事人约定检验期限的，买受人应当在检验期限内将标的物的数量或者质量不符合约定的情形通知出卖人。买受人怠于通知的，视为标的物的数量或者质量符合约定。</w:t>
      </w:r>
    </w:p>
    <w:p w14:paraId="3755CDE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当事人没有约定检验期限的，买受人应当在发现或者应当发现标的物的数量或者质量不符合约定的合理期限内通知出卖人。买受人在合理期限内未通知或者自收到标的物之日起二年内未通知出</w:t>
      </w:r>
      <w:r w:rsidRPr="00BB316F">
        <w:rPr>
          <w:rFonts w:ascii="宋体" w:eastAsia="宋体" w:hAnsi="宋体" w:cs="宋体" w:hint="eastAsia"/>
          <w:color w:val="000000"/>
          <w:kern w:val="0"/>
          <w:sz w:val="24"/>
          <w:szCs w:val="24"/>
        </w:rPr>
        <w:lastRenderedPageBreak/>
        <w:t>卖人的，视为标的物的数量或者质量符合约定；但是，对标的物有质量保证期的，适用质量保证期，不适用该二年的规定。</w:t>
      </w:r>
    </w:p>
    <w:p w14:paraId="71C81EA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出卖人知道或者应当知道提供的标的物不符合约定的，买受人不受前两款规定的通知时间的限制。</w:t>
      </w:r>
    </w:p>
    <w:p w14:paraId="254CFEC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第六百二十二条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当事人约定的检验期限过短，根据标的物的性质和交易习惯，买受人在检验期限内难以完成全面检验的，该期限仅视为买受人对标的物的外观瑕疵提出异议的期限。</w:t>
      </w:r>
    </w:p>
    <w:p w14:paraId="15D6F9E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约定的检验期限或者质量保证期短于法律、行政法规规定期限的，应当以法律、行政法规规定的期限为准。</w:t>
      </w:r>
    </w:p>
    <w:p w14:paraId="733EC69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第六百二十三条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当事人对检验期限未作约定，买受人签收的送货单、确认单等载明标的物数量、型号、规格的，推定买受人已经对数量和外观瑕疵进行检验，但是有相关证据足以推翻的除外。</w:t>
      </w:r>
    </w:p>
    <w:p w14:paraId="4A54C83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第六百二十四条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出卖人依照买受人的指示向第三人交付标的物，出卖人和买受人约定的检验标准与买受人和第三人约定的检验标准不一致的，以出卖人和买受人约定的检验标准为准。</w:t>
      </w:r>
    </w:p>
    <w:p w14:paraId="31911B6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第六百二十五条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依照法律、行政法规的规定或者按照当事人的约定，标的物在有效使用年限届满后应予回收的，出卖人负有自行或者委托第三人对标的物予以回收的义务。</w:t>
      </w:r>
    </w:p>
    <w:p w14:paraId="26D608B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第六百二十六条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买受人应当按照约定的数额和支付方式支付价款。对价款的数额和支付方式没有约定或者约定不明确的，适用本法第五百一十条、第五百一十一条第二项和第五项的规定。</w:t>
      </w:r>
    </w:p>
    <w:p w14:paraId="7C18AEA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第六百二十七条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14:paraId="59F0ADD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第六百二十八条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买受人应当按照约定的时间支付价款。对支付时间没有约定或者约定不明确，依据本法第五百一十条的规定仍不能确定的，买受人应当在收到标的物或者提取标的物单证的同时支付。</w:t>
      </w:r>
    </w:p>
    <w:p w14:paraId="01499FB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第六百二十九条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出卖人多交标的物的，买受人可以接收或者拒绝接收多交的部分。买受人接收多交部分的，按照约定的价格支付价款；买受人拒绝接收多交部分的，应当及时通知出卖人。</w:t>
      </w:r>
    </w:p>
    <w:p w14:paraId="0081196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第六百三十条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标的物在交付之前产生的孳息，归出卖人所有；交付之后产生的孳息，归买受人所有。但是，当事人另有约定的除外。</w:t>
      </w:r>
    </w:p>
    <w:p w14:paraId="73B964A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第六百三十一条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因标的物的主物不符合约定而解除合同的，解除合同的效力及于从物。因标的物的从物不符合约定被解除的，解除的效力不及于主物。</w:t>
      </w:r>
    </w:p>
    <w:p w14:paraId="2A57624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第六百三十二条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标的物为数物，其中一物不符合约定的，买受人可以就该物解除。但是，该物与他物分离使标的物的价值显受损害的，买受人可以就数物解除合同。</w:t>
      </w:r>
    </w:p>
    <w:p w14:paraId="7560FB0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第六百三十三条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出卖人分批交付标的物的，出卖人对其中一批标的物不交付或者交付不符合约定，致使该批标的物不能实现合同目的的，买受人可以就该批标的物解除。</w:t>
      </w:r>
    </w:p>
    <w:p w14:paraId="248C1EB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出卖人不交付其中一批标的物或者交付不符合约定，致使之后其他各批标的物的交付不能实现合同目的的，买受人可以就该批以及之后其他各批标的物解除。</w:t>
      </w:r>
    </w:p>
    <w:p w14:paraId="2E82B85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买受人如果就其中一批标的物解除，该批标的物与其他各批标的物相互依存的，可以就已经交付和未交付的各批标的物解除。</w:t>
      </w:r>
    </w:p>
    <w:p w14:paraId="67E65FA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第六百三十四条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分期付款的买受人未支付到期价款的数额达到全部价款的五分之一，经催告后在合理期限内仍未支付到期价款的，出卖人可以请求买受人支付全部价款或者解除合同。</w:t>
      </w:r>
    </w:p>
    <w:p w14:paraId="0BF0948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出卖人解除合同的，可以向买受人请求支付该标的物的使用费。</w:t>
      </w:r>
    </w:p>
    <w:p w14:paraId="277E2F5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第六百三十五条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凭样品买卖的当事人应当封存样品，并可以对样品质量予以说明。出卖人交付的标的物应当与样品及其说明的质量相同。</w:t>
      </w:r>
    </w:p>
    <w:p w14:paraId="2EEA2C7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第六百三十六条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凭样品买卖的买受人不知道样品有隐蔽瑕疵的，即使交付的标的物与样品相同，出卖人交付的标的物的质量仍然应当符合同种物的通常标准。</w:t>
      </w:r>
    </w:p>
    <w:p w14:paraId="68B7A1B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第六百三十七条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试用买卖的当事人可以约定标的物的试用期限。对试用期限没有约定或者约定不明确，依据本法第五百一十条的规定仍不能确定的，由出卖人确定。</w:t>
      </w:r>
    </w:p>
    <w:p w14:paraId="67C50D2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第六百三十八条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试用买卖的买受人在试用期内可以购买标的物，也可以拒绝购买。试用期限届满，买受人对是否购买标的物未作表示的，视为购买。</w:t>
      </w:r>
    </w:p>
    <w:p w14:paraId="0D96792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试用买卖的买受人在试用期内已经支付部分价款或者对标的物实施出卖、出租、设立担保物权等行为的，视为同意购买。</w:t>
      </w:r>
    </w:p>
    <w:p w14:paraId="60B344F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第六百三十九条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试用买卖的当事人对标的物使用费没有约定或者约定不明确的，出卖人无权请求买受人支付。</w:t>
      </w:r>
    </w:p>
    <w:p w14:paraId="586938C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第六百四十条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标的物在试用期内毁损、灭失的风险由出卖人承担。</w:t>
      </w:r>
    </w:p>
    <w:p w14:paraId="57B418F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第六百四十一条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当事人可以在买卖合同中约定买受人未履行支付价款或者其他义务的，标的物的所有权属于出卖人。</w:t>
      </w:r>
    </w:p>
    <w:p w14:paraId="332E7A1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出卖人对标的物保留的所有权，未经登记，不得对抗善意第三人。</w:t>
      </w:r>
    </w:p>
    <w:p w14:paraId="190DE32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第六百四十二条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当事人约定出卖人保留合同标的物的所有权，在标的物所有权转移前，买受人有下列情形之一，造成出卖人损害的，除当事人另有约定外，出卖人有权取回标的物：</w:t>
      </w:r>
    </w:p>
    <w:p w14:paraId="44D0F8A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（一）未按照约定支付价款，经催告后在合理期限内仍未支付；</w:t>
      </w:r>
    </w:p>
    <w:p w14:paraId="1FDF3D0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（二）未按照约定完成特定条件；</w:t>
      </w:r>
    </w:p>
    <w:p w14:paraId="5235687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（三）将标的物出卖、出质或者作出其他不当处分。</w:t>
      </w:r>
    </w:p>
    <w:p w14:paraId="65F5BA8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出卖人可以与买受人协商取回标的物；协商不成的，可以参照适用担保物权的实现程序。</w:t>
      </w:r>
    </w:p>
    <w:p w14:paraId="1F00CAD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第六百四十三条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出卖人依据前条第一款的规定取回标的物后，买受人在双方约定或者出卖人指定的合理回赎期限内，消除出卖人取回标的物的事由的，可以请求回赎标的物。</w:t>
      </w:r>
    </w:p>
    <w:p w14:paraId="7C71999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买受人在回赎期限内没有回赎标的物，出卖人可以以合理价格将标的物出卖给第三人，出卖所得价款扣除买受人未支付的价款以及必要费用后仍有剩余的，应当返还买受人；不足部分由买受人清偿。</w:t>
      </w:r>
    </w:p>
    <w:p w14:paraId="2D1E957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第六百四十四条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招标投标买卖的当事人的权利和义务以及招标投标程序等，依照有关法律、行政法规的规定。</w:t>
      </w:r>
    </w:p>
    <w:p w14:paraId="0957EA7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第六百四十五条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拍卖的当事人的权利和义务以及拍卖程序等，依照有关法律、行政法规的规定。</w:t>
      </w:r>
    </w:p>
    <w:p w14:paraId="0CCBA07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第六百四十六条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法律对其他有偿合同有规定的，依照其规定；没有规定的，参照适用买卖合同的有关规定。</w:t>
      </w:r>
    </w:p>
    <w:p w14:paraId="7AD7D40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第六百四十七条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当事人约定易货交易，转移标的物的所有权的，参照适用买卖合同的有关规定。</w:t>
      </w:r>
    </w:p>
    <w:p w14:paraId="44ED6EA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3BBB8CA"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供用电、水、气、热力合同</w:t>
      </w:r>
    </w:p>
    <w:p w14:paraId="33AD045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第六百四十八条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供用电合同是供电人向用电人供电，用电人支付电费的合同。</w:t>
      </w:r>
    </w:p>
    <w:p w14:paraId="0F8C20C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向社会公众供电的供电人，不得拒绝用电人合理的订立合同要求。</w:t>
      </w:r>
    </w:p>
    <w:p w14:paraId="0DD1207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第六百四十九条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供用电合同的内容一般包括供电的方式、质量、时间，用电容量、地址、性质，计量方式，电价、电费的结算方式，供用电设施的维护责任等条款。</w:t>
      </w:r>
    </w:p>
    <w:p w14:paraId="2AD86B3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第六百五十条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供用电合同的履行地点，按照当事人约定；当事人没有约定或者约定不明确的，供电设施的产权分界处为履行地点。</w:t>
      </w:r>
    </w:p>
    <w:p w14:paraId="4B954CC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第六百五十一条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供电人应当按照国家规定的供电质量标准和约定安全供电。供电人未按照国家规定的供电质量标准和约定安全供电，造成用电人损失的，应当承担赔偿责任。</w:t>
      </w:r>
    </w:p>
    <w:p w14:paraId="39B06D6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第六百五十二条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供电人因供电设施计划检修、临时检修、依法限电或者用电人违法用电等原因，需要中断供电时，应当按照国家有关规定事先通知用电人；未事先通知用电人中断供电，造成用电人损失的，应当承担赔偿责任。</w:t>
      </w:r>
    </w:p>
    <w:p w14:paraId="4061D7D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第六百五十三条</w:t>
      </w:r>
      <w:r w:rsidRPr="00BB316F">
        <w:rPr>
          <w:rFonts w:ascii="黑体" w:eastAsia="黑体" w:hAnsi="黑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因自然灾害等原因断电，供电人应当按照国家有关规定及时抢修；未及时抢修，造成用电人损失的，应当承担赔偿责任。</w:t>
      </w:r>
    </w:p>
    <w:p w14:paraId="04A241A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第六百五十四条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14:paraId="5FBC6DE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供电人依据前款规定中止供电的，应当事先通知用电人。</w:t>
      </w:r>
    </w:p>
    <w:p w14:paraId="5AD0AAB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第六百五十五条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用电人应当按照国家有关规定和当事人的约定安全、节约和计划用电。用电人未按照国家有关规定和当事人的约定用电，造成供电人损失的，应当承担赔偿责任。</w:t>
      </w:r>
    </w:p>
    <w:p w14:paraId="1231A44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第六百五十六条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供用水、供用气、供用热力合同，参照适用供用电合同的有关规定。</w:t>
      </w:r>
    </w:p>
    <w:p w14:paraId="1578901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4D3D6B39"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第十一章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赠与合同</w:t>
      </w:r>
    </w:p>
    <w:p w14:paraId="4847368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第六百五十七条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赠与合同是赠与人将自己的财产无偿给予受赠人，受赠人表示接受赠与的合同。</w:t>
      </w:r>
    </w:p>
    <w:p w14:paraId="6F02FA0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第六百五十八条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赠与人在赠与财产的权利转移之前可以撤销赠与。</w:t>
      </w:r>
    </w:p>
    <w:p w14:paraId="603EF8D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经过公证的赠与合同或者依法不得撤销的具有救灾、扶贫、助残等公益、道德义务性质的赠与合同，不适用前款规定。</w:t>
      </w:r>
    </w:p>
    <w:p w14:paraId="6ADC6A2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第六百五十九条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赠与的财产依法需要办理登记或者其他手续的，应当办理有关手续。</w:t>
      </w:r>
    </w:p>
    <w:p w14:paraId="24E045A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第六百六十条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经过公证的赠与合同或者依法不得撤销的具有救灾、扶贫、助残等公益、道德义务性质的赠与合同，赠与人不交付赠与财产的，受赠人可以请求交付。</w:t>
      </w:r>
    </w:p>
    <w:p w14:paraId="4ADD3DE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依据前款规定应当交付的赠与财产因赠与人故意或者重大过失致使毁损、灭失的，赠与人应当承担赔偿责任。</w:t>
      </w:r>
    </w:p>
    <w:p w14:paraId="249DD5F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第六百六十一条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赠与可以附义务。</w:t>
      </w:r>
    </w:p>
    <w:p w14:paraId="56270E6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赠与附义务的，受赠人应当按照约定履行义务。</w:t>
      </w:r>
    </w:p>
    <w:p w14:paraId="336111F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第六百六十二条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赠与的财产有瑕疵的，赠与人不承担责任。附义务的赠与，赠与的财产有瑕疵的，赠与人在附义务的限度内承担与出卖人相同的责任。</w:t>
      </w:r>
    </w:p>
    <w:p w14:paraId="2DFAE43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赠与人故意不告知瑕疵或者保证无瑕疵，造成受赠人损失的，应当承担赔偿责任。</w:t>
      </w:r>
    </w:p>
    <w:p w14:paraId="0D1196E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第六百六十三条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受赠人有下列情形之一的，赠与人可以撤销赠与：</w:t>
      </w:r>
    </w:p>
    <w:p w14:paraId="76D7DB7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（一）严重侵害赠与人或者赠与人近亲属的合法权益；</w:t>
      </w:r>
    </w:p>
    <w:p w14:paraId="520C18A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（二）对赠与人有扶养义务而不履行；</w:t>
      </w:r>
    </w:p>
    <w:p w14:paraId="3519F0F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（三）不履行赠与合同约定的义务。</w:t>
      </w:r>
    </w:p>
    <w:p w14:paraId="3F3E261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赠与人的撤销权，自知道或者应当知道撤销事由之日起一年内行使。</w:t>
      </w:r>
    </w:p>
    <w:p w14:paraId="4E47616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第六百六十四条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因受赠人的违法行为致使赠与人死亡或者丧失民事行为能力的，赠与人的继承人或者法定代理人可以撤销赠与。</w:t>
      </w:r>
    </w:p>
    <w:p w14:paraId="237140C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赠与人的继承人或者法定代理人的撤销权，自知道或者应当知道撤销事由之日起六个月内行使。</w:t>
      </w:r>
    </w:p>
    <w:p w14:paraId="4ACE01C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第六百六十五条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撤销权人撤销赠与的，可以向受赠人请求返还赠与的财产。</w:t>
      </w:r>
    </w:p>
    <w:p w14:paraId="5C263A8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第六百六十六条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赠与人的经济状况显著恶化，严重影响其生产经营或者家庭生活的，可以不再履行赠与义务。</w:t>
      </w:r>
    </w:p>
    <w:p w14:paraId="41A1339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0446E02"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第十二章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借款合同</w:t>
      </w:r>
    </w:p>
    <w:p w14:paraId="3C3D3A3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第六百六十七条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借款合同是借款人向贷款人借款，到期返还借款并支付利息的合同。</w:t>
      </w:r>
    </w:p>
    <w:p w14:paraId="13F0052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第六百六十八条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借款合同应当采用书面形式，但是自然人之间借款另有约定的除外。</w:t>
      </w:r>
    </w:p>
    <w:p w14:paraId="7A01D46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借款合同的内容一般包括借款种类、币种、用途、数额、利率、期限和还款方式等条款。</w:t>
      </w:r>
    </w:p>
    <w:p w14:paraId="333F22B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第六百六十九条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订立借款合同，借款人应当按照贷款人的要求提供与借款有关的业务活动和财务状况的真实情况。</w:t>
      </w:r>
    </w:p>
    <w:p w14:paraId="18241E3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第六百七十条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借款的利息不得预先在本金中扣除。利息预先在本金中扣除的，应当按照实际借款数额返还借款并计算利息。</w:t>
      </w:r>
    </w:p>
    <w:p w14:paraId="3CA7623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第六百七十一条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贷款人未按照约定的日期、数额提供借款，造成借款人损失的，应当赔偿损失。</w:t>
      </w:r>
    </w:p>
    <w:p w14:paraId="7C6EDF9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借款人未按照约定的日期、数额收取借款的，应当按照约定的日期、数额支付利息。</w:t>
      </w:r>
    </w:p>
    <w:p w14:paraId="4483C1D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第六百七十二条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贷款人按照约定可以检查、监督借款的使用情况。借款人应当按照约定向贷款人定期提供有关财务会计报表或者其他资料。</w:t>
      </w:r>
    </w:p>
    <w:p w14:paraId="0DB08B8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第六百七十三条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借款人未按照约定的借款用途使用借款的，贷款人可以停止发放借款、提前收回借款或者解除合同。</w:t>
      </w:r>
    </w:p>
    <w:p w14:paraId="48E6ABB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第六百七十四条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14:paraId="545753B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第六百七十五条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借款人应当按照约定的期限返还借款。对借款期限没有约定或者约定不明确，依据本法第五百一十条的规定仍不能确定的，借款人可以随时返还；贷款人可以催告借款人在合理期限内返还。</w:t>
      </w:r>
    </w:p>
    <w:p w14:paraId="353470F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第六百七十六条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借款人未按照约定的期限返还借款的，应当按照约定或者国家有关规定支付逾期利息。</w:t>
      </w:r>
    </w:p>
    <w:p w14:paraId="37DDD45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第六百七十七条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借款人提前返还借款的，除当事人另有约定外，应当按照实际借款的期间计算利息。</w:t>
      </w:r>
    </w:p>
    <w:p w14:paraId="54282B6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第六百七十八条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借款人可以在还款期限届满前向贷款人申请展期；贷款人同意的，可以展期。</w:t>
      </w:r>
    </w:p>
    <w:p w14:paraId="2415FCC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第六百七十九条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自然人之间的借款合同，自贷款人提供借款时成立。</w:t>
      </w:r>
    </w:p>
    <w:p w14:paraId="7A8F9A3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第六百八十条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禁止高利放贷，借款的利率不得违反国家有关规定。</w:t>
      </w:r>
    </w:p>
    <w:p w14:paraId="721BF8B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借款合同对支付利息没有约定的，视为没有利息。</w:t>
      </w:r>
    </w:p>
    <w:p w14:paraId="36222C8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借款合同对支付利息约定不明确，当事人不能达成补充协议的，按照当地或者当事人的交易方式、交易习惯、市场利率等因素确定利息；自然人之间借款的，视为没有利息。</w:t>
      </w:r>
    </w:p>
    <w:p w14:paraId="5812DDA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6CD583B"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第十三章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保证合同</w:t>
      </w:r>
    </w:p>
    <w:p w14:paraId="6EBEBB1A"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一般规定</w:t>
      </w:r>
    </w:p>
    <w:p w14:paraId="261CD55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第六百八十一条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保证合同是为保障债权的实现，保证人和债权人约定，当债务人不履行到期债务或者发生当事人约定的情形时，保证人履行债务或者承担责任的合同。</w:t>
      </w:r>
    </w:p>
    <w:p w14:paraId="3B3094D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第六百八十二条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保证合同是主债权债务合同的从合同。主债权债务合同无效的，保证合同无效，但是法律另有规定的除外。</w:t>
      </w:r>
    </w:p>
    <w:p w14:paraId="51C9CA3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保证合同被确认无效后，债务人、保证人、债权人有过错的，应当根据其过错各自承担相应的民事责任。</w:t>
      </w:r>
    </w:p>
    <w:p w14:paraId="455FE4A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第六百八十三条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机关法人不得为保证人，但是经国务院批准为使用外国政府或者国际经济组织贷款进行转贷的除外。</w:t>
      </w:r>
    </w:p>
    <w:p w14:paraId="0AD4468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以公益为目的的非营利法人、非法人组织不得为保证人。</w:t>
      </w:r>
    </w:p>
    <w:p w14:paraId="0CA314D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第六百八十四条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保证合同的内容一般包括被保证的主债权的种类、数额，债务人履行债务的期限，保证的方式、范围和期间等条款。</w:t>
      </w:r>
    </w:p>
    <w:p w14:paraId="67636DD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第六百八十五条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保证合同可以是单独订立的书面合同，也可以是主债权债务合同中的保证条款。</w:t>
      </w:r>
    </w:p>
    <w:p w14:paraId="6C79ED5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第三人单方以书面形式向债权人作出保证，债权人接收且未提出异议的，保证合同成立。</w:t>
      </w:r>
    </w:p>
    <w:p w14:paraId="1C92A50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第六百八十六条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保证的方式包括一般保证和连带责任保证。</w:t>
      </w:r>
    </w:p>
    <w:p w14:paraId="40D0EA0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当事人在保证合同中对保证方式没有约定或者约定不明确的，按照一般保证承担保证责任。</w:t>
      </w:r>
    </w:p>
    <w:p w14:paraId="29AE35F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第六百八十七条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当事人在保证合同中约定，债务人不能履行债务时，由保证人承担保证责任的，为一般保证。</w:t>
      </w:r>
    </w:p>
    <w:p w14:paraId="1B599D3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一般保证的保证人在主合同纠纷未经审判或者仲裁，并就债务人财产依法强制执行仍不能履行债务前，有权拒绝向债权人承担保证责任，但是有下列情形之一的除外：</w:t>
      </w:r>
    </w:p>
    <w:p w14:paraId="57F07E2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（一）债务人下落不明，且无财产可供执行；</w:t>
      </w:r>
    </w:p>
    <w:p w14:paraId="402462B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（二）人民法院已经受理债务人破产案件；</w:t>
      </w:r>
    </w:p>
    <w:p w14:paraId="4EEC5B2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（三）债权人有证据证明债务人的财产不足以履行全部债务或者丧失履行债务能力；</w:t>
      </w:r>
    </w:p>
    <w:p w14:paraId="5C70C77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（四）保证人书面表示放弃本款规定的权利。</w:t>
      </w:r>
    </w:p>
    <w:p w14:paraId="6DA22A0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第六百八十八条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当事人在保证合同中约定保证人和债务人对债务承担连带责任的，为连带责任保证。</w:t>
      </w:r>
    </w:p>
    <w:p w14:paraId="0134298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连带责任保证的债务人不履行到期债务或者发生当事人约定的情形时，债权人可以请求债务人履行债务，也可以请求保证人在其保证范围内承担保证责任。</w:t>
      </w:r>
    </w:p>
    <w:p w14:paraId="492A4D8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第六百八十九条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保证人可以要求债务人提供反担保。</w:t>
      </w:r>
    </w:p>
    <w:p w14:paraId="76EC147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第六百九十条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保证人与债权人可以协商订立最高额保证的合同，约定在最高债权额限度内就一定期间连续发生的债权提供保证。</w:t>
      </w:r>
    </w:p>
    <w:p w14:paraId="59D942C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最高额保证除适用本章规定外，参照适用本法第二编最高额抵押权的有关规定。</w:t>
      </w:r>
    </w:p>
    <w:p w14:paraId="7EE31BA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9A92704"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保证责任</w:t>
      </w:r>
    </w:p>
    <w:p w14:paraId="194AB1C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第六百九十一条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保证的范围包括主债权及其利息、违约金、损害赔偿金和实现债权的费用。当事人另有约定的，按照其约定。</w:t>
      </w:r>
    </w:p>
    <w:p w14:paraId="6192D34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第六百九十二条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保证期间是确定保证人承担保证责任的期间，不发生中止、中断和延长。</w:t>
      </w:r>
    </w:p>
    <w:p w14:paraId="58C0C05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债权人与保证人可以约定保证期间，但是约定的保证期间早于主债务履行期限或者与主债务履行期限同时届满的，视为没有约定；没有约定或者约定不明确的，保证期间为主债务履行期限届满之日起六个月。</w:t>
      </w:r>
    </w:p>
    <w:p w14:paraId="759F5FC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债权人与债务人对主债务履行期限没有约定或者约定不明确的，保证期间自债权人请求债务人履行债务的宽限期届满之日起计算。</w:t>
      </w:r>
    </w:p>
    <w:p w14:paraId="7E2A72D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第六百九十三条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一般保证的债权人未在保证期间对债务人提起诉讼或者申请仲裁的，保证人不再承担保证责任。</w:t>
      </w:r>
    </w:p>
    <w:p w14:paraId="3D85883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连带责任保证的债权人未在保证期间请求保证人承担保证责任的，保证人不再承担保证责任。</w:t>
      </w:r>
    </w:p>
    <w:p w14:paraId="46C675A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第六百九十四条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一般保证的债权人在保证期间届满前对债务人提起诉讼或者申请仲裁的，从保证人拒绝承担保证责任的权利消灭之日起，开始计算保证债务的诉讼时效。</w:t>
      </w:r>
    </w:p>
    <w:p w14:paraId="469D385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连带责任保证的债权人在保证期间届满前请求保证人承担保证责任的，从债权人请求保证人承担保证责任之日起，开始计算保证债务的诉讼时效。</w:t>
      </w:r>
    </w:p>
    <w:p w14:paraId="1886B72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第六百九十五条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债权人和债务人未经保证人书面同意，协商变更主债权债务合同内容，减轻债务的，保证人仍对变更后的债务承担保证责任；加重债务的，保证人对加重的部分不承担保证责任。</w:t>
      </w:r>
    </w:p>
    <w:p w14:paraId="032BFA7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债权人和债务人变更主债权债务合同的履行期限，未经保证人书面同意的，保证期间不受影响。</w:t>
      </w:r>
    </w:p>
    <w:p w14:paraId="4934E87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第六百九十六条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债权人转让全部或者部分债权，未通知保证人的，该转让对保证人不发生效力。</w:t>
      </w:r>
    </w:p>
    <w:p w14:paraId="0DC72EB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保证人与债权人约定禁止债权转让，债权人未经保证人书面同意转让债权的，保证人对受让人不再承担保证责任。</w:t>
      </w:r>
    </w:p>
    <w:p w14:paraId="2D59162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第六百九十七条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债权人未经保证人书面同意，允许债务人转移全部或者部分债务，保证人对未经其同意转移的债务不再承担保证责任，但是债权人和保证人另有约定的除外。</w:t>
      </w:r>
    </w:p>
    <w:p w14:paraId="4DB2A11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第三人加入债务的，保证人的保证责任不受影响。</w:t>
      </w:r>
    </w:p>
    <w:p w14:paraId="58D9E20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第六百九十八条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14:paraId="39C183C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第六百九十九条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同一债务有两个以上保证人的，保证人应当按照保证合同约定的保证份额，承担保证责任；没有约定保证份额的，债权人可以请求任何一个保证人在其保证范围内承担保证责任。</w:t>
      </w:r>
    </w:p>
    <w:p w14:paraId="4FEA5E6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保证人承担保证责任后，除当事人另有约定外，有权在其承担保证责任的范围内向债务人追偿，享有债权人对债务人的权利，但是不得损害债权人的利益。</w:t>
      </w:r>
    </w:p>
    <w:p w14:paraId="6D35B80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第七百零一条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保证人可以主张债务人对债权人的抗辩。债务人放弃抗辩的，保证人仍有权向债权人主张抗辩。</w:t>
      </w:r>
    </w:p>
    <w:p w14:paraId="40E2512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第七百零二条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债务人对债权人享有抵销权或者撤销权的，保证人可以在相应范围内拒绝承担保证责任。</w:t>
      </w:r>
    </w:p>
    <w:p w14:paraId="4550AA1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4299715F"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第十四章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租赁合同</w:t>
      </w:r>
    </w:p>
    <w:p w14:paraId="139F148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第七百零三条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租赁合同是出租人将租赁物交付承租人使用、收益，承租人支付租金的合同。</w:t>
      </w:r>
    </w:p>
    <w:p w14:paraId="58E2DEF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第七百零四条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租赁合同的内容一般包括租赁物的名称、数量、用途、租赁期限、租金及其支付期限和方式、租赁物维修等条款。</w:t>
      </w:r>
    </w:p>
    <w:p w14:paraId="1290DA3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第七百零五条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租赁期限不得超过二十年。超过二十年的，超过部分无效。</w:t>
      </w:r>
    </w:p>
    <w:p w14:paraId="5A0F343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租赁期限届满，当事人可以续订租赁合同；但是，约定的租赁期限自续订之日起不得超过二十年。</w:t>
      </w:r>
    </w:p>
    <w:p w14:paraId="1452CE1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第七百零六条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当事人未依照法律、行政法规规定办理租赁合同登记备案手续的，不影响合同的效力。</w:t>
      </w:r>
    </w:p>
    <w:p w14:paraId="47BA07D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第七百零七条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租赁期限六个月以上的，应当采用书面形式。当事人未采用书面形式，无法确定租赁期限的，视为不定期租赁。</w:t>
      </w:r>
    </w:p>
    <w:p w14:paraId="46CBFD7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第七百零八条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出租人应当按照约定将租赁物交付承租人，并在租赁期限内保持租赁物符合约定的用途。</w:t>
      </w:r>
    </w:p>
    <w:p w14:paraId="1AC71B0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第七百零九条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承租人应当按照约定的方法使用租赁物。对租赁物的使用方法没有约定或者约定不明确，依据本法第五百一十条的规定仍不能确定的，应当根据租赁物的性质使用。</w:t>
      </w:r>
    </w:p>
    <w:p w14:paraId="6364340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第七百一十条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承租人按照约定的方法或者根据租赁物的性质使用租赁物，致使租赁物受到损耗的，不承担赔偿责任。</w:t>
      </w:r>
    </w:p>
    <w:p w14:paraId="162DE17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第七百一十一条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承租人未按照约定的方法或者未根据租赁物的性质使用租赁物，致使租赁物受到损失的，出租人可以解除合同并请求赔偿损失。</w:t>
      </w:r>
    </w:p>
    <w:p w14:paraId="7930618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第七百一十二条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出租人应当履行租赁物的维修义务，但是当事人另有约定的除外。</w:t>
      </w:r>
    </w:p>
    <w:p w14:paraId="501A988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第七百一十三条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承租人在租赁物需要维修时可以请求出租人在合理期限内维修。出租人未履行维修义务的，承租人可以自行维修，维修费用由出租人负担。因维修租赁物影响承租人使用的，应当相应减少租金或者延长租期。</w:t>
      </w:r>
    </w:p>
    <w:p w14:paraId="275AC2F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因承租人的过错致使租赁物需要维修的，出租人不承担前款规定的维修义务。</w:t>
      </w:r>
    </w:p>
    <w:p w14:paraId="5FF67FF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第七百一十四条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承租人应当妥善保管租赁物，因保管不善造成租赁物毁损、灭失的，应当承担赔偿责任。</w:t>
      </w:r>
    </w:p>
    <w:p w14:paraId="0E97A80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第七百一十五条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承租人经出租人同意，可以对租赁物进行改善或者增设他物。</w:t>
      </w:r>
    </w:p>
    <w:p w14:paraId="6B150B9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承租人未经出租人同意，对租赁物进行改善或者增设他物的，出租人可以请求承租人恢复原状或者赔偿损失。</w:t>
      </w:r>
    </w:p>
    <w:p w14:paraId="2169DEB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第七百一十六条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承租人经出租人同意，可以将租赁物转租给第三人。承租人转租的，承租人与出租人之间的租赁合同继续有效；第三人造成租赁物损失的，承租人应当赔偿损失。</w:t>
      </w:r>
    </w:p>
    <w:p w14:paraId="7592FED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承租人未经出租人同意转租的，出租人可以解除合同。</w:t>
      </w:r>
    </w:p>
    <w:p w14:paraId="2347FD9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第七百一十七条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承租人经出租人同意将租赁物转租给第三人，转租期限超过承租人剩余租赁期限的，超过部分的约定对出租人不具有法律约束力，但是出租人与承租人另有约定的除外。</w:t>
      </w:r>
    </w:p>
    <w:p w14:paraId="1BD932C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第七百一十八条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出租人知道或者应当知道承租人转租，但是在六个月内未提出异议的，视为出租人同意转租。</w:t>
      </w:r>
    </w:p>
    <w:p w14:paraId="767E8FE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第七百一十九条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承租人拖欠租金的，次承租人可以代承租人支付其欠付的租金和违约金，但是转租合同对出租人不具有法律约束力的除外。</w:t>
      </w:r>
    </w:p>
    <w:p w14:paraId="7062876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次承租人代为支付的租金和违约金，可以充抵次承租人应当向承租人支付的租金；超出其应付的租金数额的，可以向承租人追偿。</w:t>
      </w:r>
    </w:p>
    <w:p w14:paraId="0EF22E9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第七百二十条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在租赁期限内因占有、使用租赁物获得的收益，归承租人所有，但是当事人另有约定的除外。</w:t>
      </w:r>
    </w:p>
    <w:p w14:paraId="7BF280D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第七百二十一条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14:paraId="2146A3F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第七百二十二条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承租人无正当理由未支付或者迟延支付租金的，出租人可以请求承租人在合理期限内支付；承租人逾期不支付的，出租人可以解除合同。</w:t>
      </w:r>
    </w:p>
    <w:p w14:paraId="2E0CC9A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第七百二十三条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因第三人主张权利，致使承租人不能对租赁物使用、收益的，承租人可以请求减少租金或者不支付租金。</w:t>
      </w:r>
    </w:p>
    <w:p w14:paraId="3BA0780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第三人主张权利的，承租人应当及时通知出租人。</w:t>
      </w:r>
    </w:p>
    <w:p w14:paraId="1629DAD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第七百二十四条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有下列情形之一，非因承租人原因致使租赁物无法使用的，承租人可以解除合同：</w:t>
      </w:r>
    </w:p>
    <w:p w14:paraId="5EBD67A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（一）租赁物被司法机关或者行政机关依法查封、扣押；</w:t>
      </w:r>
    </w:p>
    <w:p w14:paraId="233F8EE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（二）租赁物权属有争议；</w:t>
      </w:r>
    </w:p>
    <w:p w14:paraId="5859DDB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（三）租赁物具有违反法律、行政法规关于使用条件的强制性规定情形。</w:t>
      </w:r>
    </w:p>
    <w:p w14:paraId="0A9C100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第七百二十五条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租赁物在承租人按照租赁合同占有期限内发生所有权变动的，不影响租赁合同的效力。</w:t>
      </w:r>
    </w:p>
    <w:p w14:paraId="2020704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第七百二十六条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出租人出卖租赁房屋的，应当在出卖之前的合理期限内通知承租人，承租人享有以同等条件优先购买的权利；但是，房屋按份共有人行使优先购买权或者出租人将房屋出卖给近亲属的除外。</w:t>
      </w:r>
    </w:p>
    <w:p w14:paraId="17803E6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出租人履行通知义务后，承租人在十五日内未明确表示购买的，视为承租人放弃优先购买权。</w:t>
      </w:r>
    </w:p>
    <w:p w14:paraId="2DE7548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第七百二十七条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出租人委托拍卖人拍卖租赁房屋的，应当在拍卖五日前通知承租人。承租人未参加拍卖的，视为放弃优先购买权。</w:t>
      </w:r>
    </w:p>
    <w:p w14:paraId="1EA3A29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第七百二十八条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出租人未通知承租人或者有其他妨害承租人行使优先购买权情形的，承租人可以请求出租人承担赔偿责任。但是，出租人与第三人订立的房屋买卖合同的效力不受影响。</w:t>
      </w:r>
    </w:p>
    <w:p w14:paraId="06A0DD3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第七百二十九条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因不可归责于承租人的事由，致使租赁物部分或者全部毁损、灭失的，承租人可以请求减少租金或者不支付租金；因租赁物部分或者全部毁损、灭失，致使不能实现合同目的的，承租人可以解除合同。</w:t>
      </w:r>
    </w:p>
    <w:p w14:paraId="6452309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第七百三十条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当事人对租赁期限没有约定或者约定不明确，依据本法第五百一十条的规定仍不能确定的，视为不定期租赁；当事人可以随时解除合同，但是应当在合理期限之前通知对方。</w:t>
      </w:r>
    </w:p>
    <w:p w14:paraId="401FB70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第七百三十一条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租赁物危及承租人的安全或者健康的，即使承租人订立合同时明知该租赁物质量不合格，承租人仍然可以随时解除合同。</w:t>
      </w:r>
    </w:p>
    <w:p w14:paraId="1BBD3FA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第七百三十二条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承租人在房屋租赁期限内死亡的，与其生前共同居住的人或者共同经营人可以按照原租赁合同租赁该房屋。</w:t>
      </w:r>
    </w:p>
    <w:p w14:paraId="4640387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第七百三十三条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租赁期限届满，承租人应当返还租赁物。返还的租赁物应当符合按照约定或者根据租赁物的性质使用后的状态。</w:t>
      </w:r>
    </w:p>
    <w:p w14:paraId="28C33A0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第七百三十四条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租赁期限届满，承租人继续使用租赁物，出租人没有提出异议的，原租赁合同继续有效，但是租赁期限为不定期。</w:t>
      </w:r>
    </w:p>
    <w:p w14:paraId="6495B74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租赁期限届满，房屋承租人享有以同等条件优先承租的权利。</w:t>
      </w:r>
    </w:p>
    <w:p w14:paraId="5EA4A9A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E0D78D5"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第十五章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融资租赁合同</w:t>
      </w:r>
    </w:p>
    <w:p w14:paraId="15E1655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第七百三十五条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融资租赁合同是出租人根据承租人对出卖人、租赁物的选择，向出卖人购买租赁物，提供给承租人使用，承租人支付租金的合同。</w:t>
      </w:r>
    </w:p>
    <w:p w14:paraId="02F8712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第七百三十六条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融资租赁合同的内容一般包括租赁物的名称、数量、规格、技术性能、检验方法，租赁期限，租金构成及其支付期限和方式、币种，租赁期限届满租赁物的归属等条款。</w:t>
      </w:r>
    </w:p>
    <w:p w14:paraId="1018A1E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融资租赁合同应当采用书面形式。</w:t>
      </w:r>
    </w:p>
    <w:p w14:paraId="1C080D7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第七百三十七条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当事人以虚构租赁物方式订立的融资租赁合同无效。</w:t>
      </w:r>
    </w:p>
    <w:p w14:paraId="7BFA347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第七百三十八条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依照法律、行政法规的规定，对于租赁物的经营使用应当取得行政许可的，出租人未取得行政许可不影响融资租赁合同的效力。</w:t>
      </w:r>
    </w:p>
    <w:p w14:paraId="48BBEB6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第七百三十九条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出租人根据承租人对出卖人、租赁物的选择订立的买卖合同，出卖人应当按照约定向承租人交付标的物，承租人享有与受领标的物有关的买受人的权利。</w:t>
      </w:r>
    </w:p>
    <w:p w14:paraId="6C42F2E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第七百四十条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出卖人违反向承租人交付标的物的义务，有下列情形之一的，承租人可以拒绝受领出卖人向其交付的标的物：</w:t>
      </w:r>
    </w:p>
    <w:p w14:paraId="5F6CBCD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（一）标的物严重不符合约定；</w:t>
      </w:r>
    </w:p>
    <w:p w14:paraId="69955DF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（二）未按照约定交付标的物，经承租人或者出租人催告后在合理期限内仍未交付。</w:t>
      </w:r>
    </w:p>
    <w:p w14:paraId="2241DE9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承租人拒绝受领标的物的，应当及时通知出租人。</w:t>
      </w:r>
    </w:p>
    <w:p w14:paraId="5404F9E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第七百四十一条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出租人、出卖人、承租人可以约定，出卖人不履行买卖合同义务的，由承租人行使索赔的权利。承租人行使索赔权利的，出租人应当协助。</w:t>
      </w:r>
    </w:p>
    <w:p w14:paraId="5DF3215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第七百四十二条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承租人对出卖人行使索赔权利，不影响其履行支付租金的义务。但是，承租人依赖出租人的技能确定租赁物或者出租人干预选择租赁物的，承租人可以请求减免相应租金。</w:t>
      </w:r>
    </w:p>
    <w:p w14:paraId="53525F4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第七百四十三条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出租人有下列情形之一，致使承租人对出卖人行使索赔权利失败的，承租人有权请求出租人承担相应的责任：</w:t>
      </w:r>
    </w:p>
    <w:p w14:paraId="1A1DA60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（一）明知租赁物有质量瑕疵而不告知承租人；</w:t>
      </w:r>
    </w:p>
    <w:p w14:paraId="7E77D4E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（二）承租人行使索赔权利时，未及时提供必要协助。</w:t>
      </w:r>
    </w:p>
    <w:p w14:paraId="562E904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出租人怠于行使只能由其对出卖人行使的索赔权利，造成承租人损失的，承租人有权请求出租人承担赔偿责任。</w:t>
      </w:r>
    </w:p>
    <w:p w14:paraId="5361099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第七百四十四条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出租人根据承租人对出卖人、租赁物的选择订立的买卖合同，未经承租人同意，出租人不得变更与承租人有关的合同内容。</w:t>
      </w:r>
    </w:p>
    <w:p w14:paraId="4CBAE3D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第七百四十五条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出租人对租赁物享有的所有权，未经登记，不得对抗善意第三人。</w:t>
      </w:r>
    </w:p>
    <w:p w14:paraId="38C3891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第七百四十六条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融资租赁合同的租金，除当事人另有约定外，应当根据购买租赁物的大部分或者全部成本以及出租人的合理利润确定。</w:t>
      </w:r>
    </w:p>
    <w:p w14:paraId="406F3D5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第七百四十七条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租赁物不符合约定或者不符合使用目的的，出租人不承担责任。但是，承租人依赖出租人的技能确定租赁物或者出租人干预选择租赁物的除外。</w:t>
      </w:r>
    </w:p>
    <w:p w14:paraId="069090A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第七百四十八条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出租人应当保证承租人对租赁物的占有和使用。</w:t>
      </w:r>
    </w:p>
    <w:p w14:paraId="730A98B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出租人有下列情形之一的，承租人有权请求其赔偿损失：</w:t>
      </w:r>
    </w:p>
    <w:p w14:paraId="7892290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（一）无正当理由收回租赁物；</w:t>
      </w:r>
    </w:p>
    <w:p w14:paraId="1A3BFAE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（二）无正当理由妨碍、干扰承租人对租赁物的占有和使用；</w:t>
      </w:r>
    </w:p>
    <w:p w14:paraId="0A16682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（三）因出租人的原因致使第三人对租赁物主张权利；</w:t>
      </w:r>
    </w:p>
    <w:p w14:paraId="18A5BAD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（四）不当影响承租人对租赁物占有和使用的其他情形。</w:t>
      </w:r>
    </w:p>
    <w:p w14:paraId="28FE9A4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第七百四十九条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承租人占有租赁物期间，租赁物造成第三人人身损害或者财产损失的，出租人不承担责任。</w:t>
      </w:r>
    </w:p>
    <w:p w14:paraId="4A72A35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第七百五十条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承租人应当妥善保管、使用租赁物。</w:t>
      </w:r>
    </w:p>
    <w:p w14:paraId="2AF1F86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承租人应当履行占有租赁物期间的维修义务。</w:t>
      </w:r>
    </w:p>
    <w:p w14:paraId="1FD29A0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第七百五十一条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承租人占有租赁物期间，租赁物毁损、灭失的，出租人有权请求承租人继续支付租金，但是法律另有规定或者当事人另有约定的除外。</w:t>
      </w:r>
    </w:p>
    <w:p w14:paraId="6D6BAA8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第七百五十二条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承租人应当按照约定支付租金。承租人经催告后在合理期限内仍不支付租金的，出租人可以请求支付全部租金；也可以解除合同，收回租赁物。</w:t>
      </w:r>
    </w:p>
    <w:p w14:paraId="5679C86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第七百五十三条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承租人未经出租人同意，将租赁物转让、抵押、质押、投资入股或者以其他方式处分的，出租人可以解除融资租赁合同。</w:t>
      </w:r>
    </w:p>
    <w:p w14:paraId="190AA6E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第七百五十四条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有下列情形之一的，出租人或者承租人可以解除融资租赁合同：</w:t>
      </w:r>
    </w:p>
    <w:p w14:paraId="48B1092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（一）出租人与出卖人订立的买卖合同解除、被确认无效或者被撤销，且未能重新订立买卖合同；</w:t>
      </w:r>
    </w:p>
    <w:p w14:paraId="4AB95AA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（二）租赁物因不可归责于当事人的原因毁损、灭失，且不能修复或者确定替代物；</w:t>
      </w:r>
    </w:p>
    <w:p w14:paraId="43D7ED6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（三）因出卖人的原因致使融资租赁合同的目的不能实现。</w:t>
      </w:r>
    </w:p>
    <w:p w14:paraId="4DBB1A0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第七百五十五条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融资租赁合同因买卖合同解除、被确认无效或者被撤销而解除，出卖人、租赁物系由承租人选择的，出租人有权请求承租人赔偿相应损失；但是，因出租人原因致使买卖合同解除、被确认无效或者被撤销的除外。</w:t>
      </w:r>
    </w:p>
    <w:p w14:paraId="1DE24C5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出租人的损失已经在买卖合同解除、被确认无效或者被撤销时获得赔偿的，承租人不再承担相应的赔偿责任。</w:t>
      </w:r>
    </w:p>
    <w:p w14:paraId="0D96AE1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第七百五十六条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融资租赁合同因租赁物交付承租人后意外毁损、灭失等不可归责于当事人的原因解除的，出租人可以请求承租人按照租赁物折旧情况给予补偿。</w:t>
      </w:r>
    </w:p>
    <w:p w14:paraId="68A1B36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第七百五十七条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出租人和承租人可以约定租赁期限届满租赁物的归属；对租赁物的归属没有约定或者约定不明确，依据本法第五百一十条的规定仍不能确定的，租赁物的所有权归出租人。</w:t>
      </w:r>
    </w:p>
    <w:p w14:paraId="1E6D14D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第七百五十八条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14:paraId="59C6724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当事人约定租赁期限届满租赁物归出租人所有，因租赁物毁损、灭失或者附合、混合于他物致使承租人不能返还的，出租人有权请求承租人给予合理补偿。</w:t>
      </w:r>
    </w:p>
    <w:p w14:paraId="2D1BABC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第七百五十九条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当事人约定租赁期限届满，承租人仅需向出租人支付象征性价款的，视为约定的租金义务履行完毕后租赁物的所有权归承租人。</w:t>
      </w:r>
    </w:p>
    <w:p w14:paraId="199A70F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第七百六十条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14:paraId="54EBEAD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799C849A"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第十六章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保理合同</w:t>
      </w:r>
    </w:p>
    <w:p w14:paraId="049813F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第七百六十一条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保理合同是应收账款债权人将现有的或者将有的应收账款转让给保理人，保理人提供资金融通、应收账款管理或者催收、应收账款债务人付款担保等服务的合同。</w:t>
      </w:r>
    </w:p>
    <w:p w14:paraId="5943971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第七百六十二条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保理合同的内容一般包括业务类型、服务范围、服务期限、基础交易合同情况、应收账款信息、保理融资款或者服务报酬及其支付方式等条款。</w:t>
      </w:r>
    </w:p>
    <w:p w14:paraId="11093B4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保理合同应当采用书面形式。</w:t>
      </w:r>
    </w:p>
    <w:p w14:paraId="2A34FE4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第七百六十三条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应收账款债权人与债务人虚构应收账款作为转让标的，与保理人订立保理合同的，应收账款债务人不得以应收账款不存在为由对抗保理人，但是保理人明知虚构的除外。</w:t>
      </w:r>
    </w:p>
    <w:p w14:paraId="4E0B7C3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第七百六十四条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保理人向应收账款债务人发出应收账款转让通知的，应当表明保理人身份并附有必要凭证。</w:t>
      </w:r>
    </w:p>
    <w:p w14:paraId="29A98AC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第七百六十五条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应收账款债务人接到应收账款转让通知后，应收账款债权人与债务人无正当理由协商变更或者终止基础交易合同，对保理人产生不利影响的，对保理人不发生效力。</w:t>
      </w:r>
    </w:p>
    <w:p w14:paraId="683D8F4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第七百六十六条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14:paraId="1CAE0C8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第七百六十七条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当事人约定无追索权保理的，保理人应当向应收账款债务人主张应收账款债权，保理人取得超过保理融资款本息和相关费用的部分，无需向应收账款债权人返还。</w:t>
      </w:r>
    </w:p>
    <w:p w14:paraId="5C23754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第七百六十八条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14:paraId="5757F82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第七百六十九条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本章没有规定的，适用本编第六章债权转让的有关规定。</w:t>
      </w:r>
    </w:p>
    <w:p w14:paraId="64D76FD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37EB7BFA"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第十七章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承揽合同</w:t>
      </w:r>
    </w:p>
    <w:p w14:paraId="600007F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第七百七十条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承揽合同是承揽人按照定作人的要求完成工作，交付工作成果，定作人支付报酬的合同。</w:t>
      </w:r>
    </w:p>
    <w:p w14:paraId="7C3ED9B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承揽包括加工、定作、修理、复制、测试、检验等工作。</w:t>
      </w:r>
    </w:p>
    <w:p w14:paraId="1232F76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第七百七十一条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承揽合同的内容一般包括承揽的标的、数量、质量、报酬，承揽方式，材料的提供，履行期限，验收标准和方法等条款。</w:t>
      </w:r>
    </w:p>
    <w:p w14:paraId="484B086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第七百七十二条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承揽人应当以自己的设备、技术和劳力，完成主要工作，但是当事人另有约定的除外。</w:t>
      </w:r>
    </w:p>
    <w:p w14:paraId="018E68A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承揽人将其承揽的主要工作交由第三人完成的，应当就该第三人完成的工作成果向定作人负责；未经定作人同意的，定作人也可以解除合同。</w:t>
      </w:r>
    </w:p>
    <w:p w14:paraId="4F50C31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第七百七十三条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承揽人可以将其承揽的辅助工作交由第三人完成。承揽人将其承揽的辅助工作交由第三人完成的，应当就该第三人完成的工作成果向定作人负责。</w:t>
      </w:r>
    </w:p>
    <w:p w14:paraId="6858A0E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第七百七十四条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承揽人提供材料的，应当按照约定选用材料，并接受定作人检验。</w:t>
      </w:r>
    </w:p>
    <w:p w14:paraId="2B21533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第七百七十五条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定作人提供材料的，应当按照约定提供材料。承揽人对定作人提供的材料应当及时检验，发现不符合约定时，应当及时通知定作人更换、补齐或者采取其他补救措施。</w:t>
      </w:r>
    </w:p>
    <w:p w14:paraId="3881957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承揽人不得擅自更换定作人提供的材料，不得更换不需要修理的零部件。</w:t>
      </w:r>
    </w:p>
    <w:p w14:paraId="5E50743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第七百七十六条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承揽人发现定作人提供的图纸或者技术要求不合理的，应当及时通知定作人。因定作人怠于答复等原因造成承揽人损失的，应当赔偿损失。</w:t>
      </w:r>
    </w:p>
    <w:p w14:paraId="4F8818D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第七百七十七条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定作人中途变更承揽工作的要求，造成承揽人损失的，应当赔偿损失。</w:t>
      </w:r>
    </w:p>
    <w:p w14:paraId="332E7B7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第七百七十八条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14:paraId="1942C83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第七百七十九条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承揽人在工作期间，应当接受定作人必要的监督检验。定作人不得因监督检验妨碍承揽人的正常工作。</w:t>
      </w:r>
    </w:p>
    <w:p w14:paraId="3207ACD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第七百八十条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承揽人完成工作的，应当向定作人交付工作成果，并提交必要的技术资料和有关质量证明。定作人应当验收该工作成果。</w:t>
      </w:r>
    </w:p>
    <w:p w14:paraId="6B7F6DA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第七百八十一条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承揽人交付的工作成果不符合质量要求的，定作人可以合理选择请求承揽人承担修理、重作、减少报酬、赔偿损失等违约责任。</w:t>
      </w:r>
    </w:p>
    <w:p w14:paraId="129F8C6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第七百八十二条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14:paraId="0DDAC76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第七百八十三条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定作人未向承揽人支付报酬或者材料费等价款的，承揽人对完成的工作成果享有留置权或者有权拒绝交付，但是当事人另有约定的除外。</w:t>
      </w:r>
    </w:p>
    <w:p w14:paraId="1D208EC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第七百八十四条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承揽人应当妥善保管定作人提供的材料以及完成的工作成果，因保管不善造成毁损、灭失的，应当承担赔偿责任。</w:t>
      </w:r>
    </w:p>
    <w:p w14:paraId="0512A31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第七百八十五条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承揽人应当按照定作人的要求保守秘密，未经定作人许可，不得留存复制品或者技术资料。</w:t>
      </w:r>
    </w:p>
    <w:p w14:paraId="37077CA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第七百八十六条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共同承揽人对定作人承担连带责任，但是当事人另有约定的除外。</w:t>
      </w:r>
    </w:p>
    <w:p w14:paraId="3546D21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第七百八十七条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定作人在承揽人完成工作前可以随时解除合同，造成承揽人损失的，应当赔偿损失。</w:t>
      </w:r>
    </w:p>
    <w:p w14:paraId="78F67CA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231899F0"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第十八章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建设工程合同</w:t>
      </w:r>
    </w:p>
    <w:p w14:paraId="01D6577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第七百八十八条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建设工程合同是承包人进行工程建设，发包人支付价款的合同。</w:t>
      </w:r>
    </w:p>
    <w:p w14:paraId="16E7454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建设工程合同包括工程勘察、设计、施工合同。</w:t>
      </w:r>
    </w:p>
    <w:p w14:paraId="415A949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第七百八十九条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建设工程合同应当采用书面形式。</w:t>
      </w:r>
    </w:p>
    <w:p w14:paraId="4B03016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第七百九十条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建设工程的招标投标活动，应当依照有关法律的规定公开、公平、公正进行。</w:t>
      </w:r>
    </w:p>
    <w:p w14:paraId="4D59AE2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第七百九十一条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发包人可以与总承包人订立建设工程合同，也可以分别与勘察人、设计人、施工人订立勘察、设计、施工承包合同。发包人不得将应当由一个承包人完成的建设工程支解成若干部分发包给数个承包人。</w:t>
      </w:r>
    </w:p>
    <w:p w14:paraId="0479D61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14:paraId="51163F3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禁止承包人将工程分包给不具备相应资质条件的单位。禁止分包单位将其承包的工程再分包。建设工程主体结构的施工必须由承包人自行完成。</w:t>
      </w:r>
    </w:p>
    <w:p w14:paraId="5D83F02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第七百九十二条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国家重大建设工程合同，应当按照国家规定的程序和国家批准的投资计划、可行性研究报告等文件订立。</w:t>
      </w:r>
    </w:p>
    <w:p w14:paraId="29A1EE5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第七百九十三条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建设工程施工合同无效，但是建设工程经验收合格的，可以参照合同关于工程价款的约定折价补偿承包人。</w:t>
      </w:r>
    </w:p>
    <w:p w14:paraId="4440C94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建设工程施工合同无效，且建设工程经验收不合格的，按照以下情形处理：</w:t>
      </w:r>
    </w:p>
    <w:p w14:paraId="0476B4E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（一）修复后的建设工程经验收合格的，发包人可以请求承包人承担修复费用；</w:t>
      </w:r>
    </w:p>
    <w:p w14:paraId="59071BB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（二）修复后的建设工程经验收不合格的，承包人无权请求参照合同关于工程价款的约定折价补偿。</w:t>
      </w:r>
    </w:p>
    <w:p w14:paraId="00C044B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发包人对因建设工程不合格造成的损失有过错的，应当承担相应的责任。</w:t>
      </w:r>
    </w:p>
    <w:p w14:paraId="6B1890D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第七百九十四条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勘察、设计合同的内容一般包括提交有关基础资料和概预算等文件的期限、质量要求、费用以及其他协作条件等条款。</w:t>
      </w:r>
    </w:p>
    <w:p w14:paraId="2878A38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第七百九十五条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施工合同的内容一般包括工程范围、建设工期、中间交工工程的开工和竣工时间、工程质量、工程造价、技术资料交付时间、材料和设备供应责任、拨款和结算、竣工验收、质量保修范围和质量保证期、相互协作等条款。</w:t>
      </w:r>
    </w:p>
    <w:p w14:paraId="372746B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第七百九十六条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建设工程实行监理的，发包人应当与监理人采用书面形式订立委托监理合同。发包人与监理人的权利和义务以及法律责任，应当依照本编委托合同以及其他有关法律、行政法规的规定。</w:t>
      </w:r>
    </w:p>
    <w:p w14:paraId="78D1BDC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第七百九十七条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发包人在不妨碍承包人正常作业的情况下，可以随时对作业进度、质量进行检查。</w:t>
      </w:r>
    </w:p>
    <w:p w14:paraId="216AD54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第七百九十八条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隐蔽工程在隐蔽以前，承包人应当通知发包人检查。发包人没有及时检查的，承包人可以顺延工程日期，并有权请求赔偿停工、窝工等损失。</w:t>
      </w:r>
    </w:p>
    <w:p w14:paraId="1A842DF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第七百九十九条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建设工程竣工后，发包人应当根据施工图纸及说明书、国家颁发的施工验收规范和质量检验标准及时进行验收。验收合格的，发包人应当按照约定支付价款，并接收该建设工程。</w:t>
      </w:r>
    </w:p>
    <w:p w14:paraId="5BE3AF7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建设工程竣工经验收合格后，方可交付使用；未经验收或者验收不合格的，不得交付使用。</w:t>
      </w:r>
    </w:p>
    <w:p w14:paraId="48CF99E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勘察、设计的质量不符合要求或者未按照期限提交勘察、设计文件拖延工期，造成发包人损失的，勘察人、设计人应当继续完善勘察、设计，减收或者免收勘察、设计费并赔偿损失。</w:t>
      </w:r>
    </w:p>
    <w:p w14:paraId="5F4F66A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第八百零一条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因施工人的原因致使建设工程质量不符合约定的，发包人有权请求施工人在合理期限内无偿修理或者返工、改建。经过修理或者返工、改建后，造成逾期交付的，施工人应当承担违约责任。</w:t>
      </w:r>
    </w:p>
    <w:p w14:paraId="04217ED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第八百零二条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因承包人的原因致使建设工程在合理使用期限内造成人身损害和财产损失的，承包人应当承担赔偿责任。</w:t>
      </w:r>
    </w:p>
    <w:p w14:paraId="140CC39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第八百零三条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发包人未按照约定的时间和要求提供原材料、设备、场地、资金、技术资料的，承包人可以顺延工程日期，并有权请求赔偿停工、窝工等损失。</w:t>
      </w:r>
    </w:p>
    <w:p w14:paraId="48B879D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第八百零四条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因发包人的原因致使工程中途停建、缓建的，发包人应当采取措施弥补或者减少损失，赔偿承包人因此造成的停工、窝工、倒运、机械设备调迁、材料和构件积压等损失和实际费用。</w:t>
      </w:r>
    </w:p>
    <w:p w14:paraId="6827A60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第八百零五条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因发包人变更计划，提供的资料不准确，或者未按照期限提供必需的勘察、设计工作条件而造成勘察、设计的返工、停工或者修改设计，发包人应当按照勘察人、设计人实际消耗的工作量增付费用。</w:t>
      </w:r>
    </w:p>
    <w:p w14:paraId="5418D10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第八百零六条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承包人将建设工程转包、违法分包的，发包人可以解除合同。</w:t>
      </w:r>
    </w:p>
    <w:p w14:paraId="5717D0C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发包人提供的主要建筑材料、建筑构配件和设备不符合强制性标准或者不履行协助义务，致使承包人无法施工，经催告后在合理期限内仍未履行相应义务的，承包人可以解除合同。</w:t>
      </w:r>
    </w:p>
    <w:p w14:paraId="47B08CC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合同解除后，已经完成的建设工程质量合格的，发包人应当按照约定支付相应的工程价款；已经完成的建设工程质量不合格的，参照本法第七百九十三条的规定处理。</w:t>
      </w:r>
    </w:p>
    <w:p w14:paraId="5B1664A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第八百零七条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14:paraId="051FF56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第八百零八条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本章没有规定的，适用承揽合同的有关规定。</w:t>
      </w:r>
    </w:p>
    <w:p w14:paraId="3616DDC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26477902"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第十九章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运输合同</w:t>
      </w:r>
    </w:p>
    <w:p w14:paraId="1EFA076A"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一般规定</w:t>
      </w:r>
    </w:p>
    <w:p w14:paraId="78FB1E2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第八百零九条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运输合同是承运人将旅客或者货物从起运地点运输到约定地点，旅客、托运人或者收货人支付票款或者运输费用的合同。</w:t>
      </w:r>
    </w:p>
    <w:p w14:paraId="54BFFA2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第八百一十条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从事公共运输的承运人不得拒绝旅客、托运人通常、合理的运输要求。</w:t>
      </w:r>
    </w:p>
    <w:p w14:paraId="63EBC6E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第八百一十一条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承运人应当在约定期限或者合理期限内将旅客、货物安全运输到约定地点。</w:t>
      </w:r>
    </w:p>
    <w:p w14:paraId="6739D8D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第八百一十二条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承运人应当按照约定的或者通常的运输路线将旅客、货物运输到约定地点。</w:t>
      </w:r>
    </w:p>
    <w:p w14:paraId="313FA86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第八百一十三条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旅客、托运人或者收货人应当支付票款或者运输费用。承运人未按照约定路线或者通常路线运输增加票款或者运输费用的，旅客、托运人或者收货人可以拒绝支付增加部分的票款或者运输费用。</w:t>
      </w:r>
    </w:p>
    <w:p w14:paraId="722C9FD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34FD7AFD"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客运合同</w:t>
      </w:r>
    </w:p>
    <w:p w14:paraId="7B63FB1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第八百一十四条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客运合同自承运人向旅客出具客票时成立，但是当事人另有约定或者另有交易习惯的除外。</w:t>
      </w:r>
    </w:p>
    <w:p w14:paraId="45A3E67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第八百一十五条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14:paraId="3BCD1FB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实名制客运合同的旅客丢失客票的，可以请求承运人挂失补办，承运人不得再次收取票款和其他不合理费用。</w:t>
      </w:r>
    </w:p>
    <w:p w14:paraId="4745DFE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第八百一十六条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旅客因自己的原因不能按照客票记载的时间乘坐的，应当在约定的期限内办理退票或者变更手续；逾期办理的，承运人可以不退票款，并不再承担运输义务。</w:t>
      </w:r>
    </w:p>
    <w:p w14:paraId="5EABA4D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第八百一十七条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旅客随身携带行李应当符合约定的限量和品类要求；超过限量或者违反品类要求携带行李的，应当办理托运手续。</w:t>
      </w:r>
    </w:p>
    <w:p w14:paraId="79E0AD7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第八百一十八条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旅客不得随身携带或者在行李中夹带易燃、易爆、有毒、有腐蚀性、有放射性以及可能危及运输工具上人身和财产安全的危险物品或者违禁物品。</w:t>
      </w:r>
    </w:p>
    <w:p w14:paraId="3B6B9FB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旅客违反前款规定的，承运人可以将危险物品或者违禁物品卸下、销毁或者送交有关部门。旅客坚持携带或者夹带危险物品或者违禁物品的，承运人应当拒绝运输。</w:t>
      </w:r>
    </w:p>
    <w:p w14:paraId="2ADC436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第八百一十九条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承运人应当严格履行安全运输义务，及时告知旅客安全运输应当注意的事项。旅客对承运人为安全运输所作的合理安排应当积极协助和配合。</w:t>
      </w:r>
    </w:p>
    <w:p w14:paraId="5F13425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第八百二十条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14:paraId="00E45DE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第八百二十一条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承运人擅自降低服务标准的，应当根据旅客的请求退票或者减收票款；提高服务标准的，不得加收票款。</w:t>
      </w:r>
    </w:p>
    <w:p w14:paraId="53F3CC3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第八百二十二条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承运人在运输过程中，应当尽力救助患有急病、分娩、遇险的旅客。</w:t>
      </w:r>
    </w:p>
    <w:p w14:paraId="4AED937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第八百二十三条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承运人应当对运输过程中旅客的伤亡承担赔偿责任；但是，伤亡是旅客自身健康原因造成的或者承运人证明伤亡是旅客故意、重大过失造成的除外。</w:t>
      </w:r>
    </w:p>
    <w:p w14:paraId="173F712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前款规定适用于按照规定免票、持优待票或者经承运人许可搭乘的无票旅客。</w:t>
      </w:r>
    </w:p>
    <w:p w14:paraId="77E5E4F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第八百二十四条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在运输过程中旅客随身携带物品毁损、灭失，承运人有过错的，应当承担赔偿责任。</w:t>
      </w:r>
    </w:p>
    <w:p w14:paraId="498D260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旅客托运的行李毁损、灭失的，适用货物运输的有关规定。</w:t>
      </w:r>
    </w:p>
    <w:p w14:paraId="46F9B09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73F871F6"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货运合同</w:t>
      </w:r>
    </w:p>
    <w:p w14:paraId="1D38D3C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第八百二十五条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托运人办理货物运输，应当向承运人准确表明收货人的姓名、名称或者凭指示的收货人，货物的名称、性质、重量、数量，收货地点等有关货物运输的必要情况。</w:t>
      </w:r>
    </w:p>
    <w:p w14:paraId="2821DC1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因托运人申报不实或者遗漏重要情况，造成承运人损失的，托运人应当承担赔偿责任。</w:t>
      </w:r>
    </w:p>
    <w:p w14:paraId="3605A49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第八百二十六条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货物运输需要办理审批、检验等手续的，托运人应当将办理完有关手续的文件提交承运人。</w:t>
      </w:r>
    </w:p>
    <w:p w14:paraId="11890CB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第八百二十七条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托运人应当按照约定的方式包装货物。对包装方式没有约定或者约定不明确的，适用本法第六百一十九条的规定。</w:t>
      </w:r>
    </w:p>
    <w:p w14:paraId="51B91DE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托运人违反前款规定的，承运人可以拒绝运输。</w:t>
      </w:r>
    </w:p>
    <w:p w14:paraId="45BDB9F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第八百二十八条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14:paraId="1A94A47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托运人违反前款规定的，承运人可以拒绝运输，也可以采取相应措施以避免损失的发生，因此产生的费用由托运人负担。</w:t>
      </w:r>
    </w:p>
    <w:p w14:paraId="5375E0E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第八百二十九条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在承运人将货物交付收货人之前，托运人可以要求承运人中止运输、返还货物、变更到达地或者将货物交给其他收货人，但是应当赔偿承运人因此受到的损失。</w:t>
      </w:r>
    </w:p>
    <w:p w14:paraId="6C4244A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第八百三十条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货物运输到达后，承运人知道收货人的，应当及时通知收货人，收货人应当及时提货。收货人逾期提货的，应当向承运人支付保管费等费用。</w:t>
      </w:r>
    </w:p>
    <w:p w14:paraId="454FA33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第八百三十一条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14:paraId="1B36316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第八百三十二条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承运人对运输过程中货物的毁损、灭失承担赔偿责任。但是，承运人证明货物的毁损、灭失是因不可抗力、货物本身的自然性质或者合理损耗以及托运人、收货人的过错造成的，不承担赔偿责任。</w:t>
      </w:r>
    </w:p>
    <w:p w14:paraId="091218E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第八百三十三条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14:paraId="16514F2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第八百三十四条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两个以上承运人以同一运输方式联运的，与托运人订立合同的承运人应当对全程运输承担责任；损失发生在某一运输区段的，与托运人订立合同的承运人和该区段的承运人承担连带责任。</w:t>
      </w:r>
    </w:p>
    <w:p w14:paraId="48553AD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第八百三十五条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货物在运输过程中因不可抗力灭失，未收取运费的，承运人不得请求支付运费；已经收取运费的，托运人可以请求返还。法律另有规定的，依照其规定。</w:t>
      </w:r>
    </w:p>
    <w:p w14:paraId="08C031F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第八百三十六条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托运人或者收货人不支付运费、保管费或者其他费用的，承运人对相应的运输货物享有留置权，但是当事人另有约定的除外。</w:t>
      </w:r>
    </w:p>
    <w:p w14:paraId="504A7A7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第八百三十七条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收货人不明或者收货人无正当理由拒绝受领货物的，承运人依法可以提存货物。</w:t>
      </w:r>
    </w:p>
    <w:p w14:paraId="544A2DD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3CCD1A19"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多式联运合同</w:t>
      </w:r>
    </w:p>
    <w:p w14:paraId="236F032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第八百三十八条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多式联运经营人负责履行或者组织履行多式联运合同，对全程运输享有承运人的权利，承担承运人的义务。</w:t>
      </w:r>
    </w:p>
    <w:p w14:paraId="74D7DED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第八百三十九条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多式联运经营人可以与参加多式联运的各区段承运人就多式联运合同的各区段运输约定相互之间的责任；但是，该约定不影响多式联运经营人对全程运输承担的义务。</w:t>
      </w:r>
    </w:p>
    <w:p w14:paraId="188D578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第八百四十条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多式联运经营人收到托运人交付的货物时，应当签发多式联运单据。按照托运人的要求，多式联运单据可以是可转让单据，也可以是不可转让单据。</w:t>
      </w:r>
    </w:p>
    <w:p w14:paraId="01643D3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第八百四十一条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因托运人托运货物时的过错造成多式联运经营人损失的，即使托运人已经转让多式联运单据，托运人仍然应当承担赔偿责任。</w:t>
      </w:r>
    </w:p>
    <w:p w14:paraId="7D8C8ED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第八百四十二条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14:paraId="14519D1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1A05250C"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技术合同</w:t>
      </w:r>
    </w:p>
    <w:p w14:paraId="526B0A16"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一般规定</w:t>
      </w:r>
    </w:p>
    <w:p w14:paraId="6F6EC7D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第八百四十三条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技术合同是当事人就技术开发、转让、许可、咨询或者服务订立的确立相互之间权利和义务的合同。</w:t>
      </w:r>
    </w:p>
    <w:p w14:paraId="07F5080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第八百四十四条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订立技术合同，应当有利于知识产权的保护和科学技术的进步，促进科学技术成果的研发、转化、应用和推广。</w:t>
      </w:r>
    </w:p>
    <w:p w14:paraId="5E42B44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第八百四十五条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技术合同的内容一般包括项目的名称，标的的内容、范围和要求，履行的计划、地点和方式，技术信息和资料的保密，技术成果的归属和收益的分配办法，验收标准和方法，名词和术语的解释等条款。</w:t>
      </w:r>
    </w:p>
    <w:p w14:paraId="400A4A8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与履行合同有关的技术背景资料、可行性论证和技术评价报告、项目任务书和计划书、技术标准、技术规范、原始设计和工艺文件，以及其他技术文档，按照当事人的约定可以作为合同的组成部分。</w:t>
      </w:r>
    </w:p>
    <w:p w14:paraId="65D8FA5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技术合同涉及专利的，应当注明发明创造的名称、专利申请人和专利权人、申请日期、申请号、专利号以及专利权的有效期限。</w:t>
      </w:r>
    </w:p>
    <w:p w14:paraId="500A019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第八百四十六条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技术合同价款、报酬或者使用费的支付方式由当事人约定，可以采取一次总算、一次总付或者一次总算、分期支付，也可以采取提成支付或者提成支付附加预付入门费的方式。</w:t>
      </w:r>
    </w:p>
    <w:p w14:paraId="2AEC4AC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14:paraId="45FDD2B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约定提成支付的，当事人可以约定查阅有关会计账目的办法。</w:t>
      </w:r>
    </w:p>
    <w:p w14:paraId="3588A9B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第八百四十七条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14:paraId="56E2B98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职务技术成果是执行法人或者非法人组织的工作任务，或者主要是利用法人或者非法人组织的物质技术条件所完成的技术成果。</w:t>
      </w:r>
    </w:p>
    <w:p w14:paraId="52F43BC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第八百四十八条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非职务技术成果的使用权、转让权属于完成技术成果的个人，完成技术成果的个人可以就该项非职务技术成果订立技术合同。</w:t>
      </w:r>
    </w:p>
    <w:p w14:paraId="7EA6CD1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第八百四十九条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完成技术成果的个人享有在有关技术成果文件上写明自己是技术成果完成者的权利和取得荣誉证书、奖励的权利。</w:t>
      </w:r>
    </w:p>
    <w:p w14:paraId="6016A5D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第八百五十条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非法垄断技术或者侵害他人技术成果的技术合同无效。</w:t>
      </w:r>
    </w:p>
    <w:p w14:paraId="5FE656F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22A344B5"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技术开发合同</w:t>
      </w:r>
    </w:p>
    <w:p w14:paraId="6C8F9AB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第八百五十一条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技术开发合同是当事人之间就新技术、新产品、新工艺、新品种或者新材料及其系统的研究开发所订立的合同。</w:t>
      </w:r>
    </w:p>
    <w:p w14:paraId="5C2F127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技术开发合同包括委托开发合同和合作开发合同。</w:t>
      </w:r>
    </w:p>
    <w:p w14:paraId="14E4D4E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技术开发合同应当采用书面形式。</w:t>
      </w:r>
    </w:p>
    <w:p w14:paraId="29C92C3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当事人之间就具有实用价值的科技成果实施转化订立的合同，参照适用技术开发合同的有关规定。</w:t>
      </w:r>
    </w:p>
    <w:p w14:paraId="25B2029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第八百五十二条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委托开发合同的委托人应当按照约定支付研究开发经费和报酬，提供技术资料，提出研究开发要求，完成协作事项，接受研究开发成果。</w:t>
      </w:r>
    </w:p>
    <w:p w14:paraId="391A0EB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第八百五十三条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14:paraId="37B303E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第八百五十四条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委托开发合同的当事人违反约定造成研究开发工作停滞、延误或者失败的，应当承担违约责任。</w:t>
      </w:r>
    </w:p>
    <w:p w14:paraId="69A9A01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第八百五十五条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合作开发合同的当事人应当按照约定进行投资，包括以技术进行投资，分工参与研究开发工作，协作配合研究开发工作。</w:t>
      </w:r>
    </w:p>
    <w:p w14:paraId="2B6E7C4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第八百五十六条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合作开发合同的当事人违反约定造成研究开发工作停滞、延误或者失败的，应当承担违约责任。</w:t>
      </w:r>
    </w:p>
    <w:p w14:paraId="48A269F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第八百五十七条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作为技术开发合同标的的技术已经由他人公开，致使技术开发合同的履行没有意义的，当事人可以解除合同。</w:t>
      </w:r>
    </w:p>
    <w:p w14:paraId="19C6F43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第八百五十八条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14:paraId="00943F5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当事人一方发现前款规定的可能致使研究开发失败或者部分失败的情形时，应当及时通知另一方并采取适当措施减少损失；没有及时通知并采取适当措施，致使损失扩大的，应当就扩大的损失承担责任。</w:t>
      </w:r>
    </w:p>
    <w:p w14:paraId="524DF5F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第八百五十九条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委托开发完成的发明创造，除法律另有规定或者当事人另有约定外，申请专利的权利属于研究开发人。研究开发人取得专利权的，委托人可以依法实施该专利。</w:t>
      </w:r>
    </w:p>
    <w:p w14:paraId="13E2FCE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研究开发人转让专利申请权的，委托人享有以同等条件优先受让的权利。</w:t>
      </w:r>
    </w:p>
    <w:p w14:paraId="060BD60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第八百六十条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合作开发完成的发明创造，申请专利的权利属于合作开发的当事人共有；当事人一方转让其共有的专利申请权的，其他各方享有以同等条件优先受让的权利。但是，当事人另有约定的除外。</w:t>
      </w:r>
    </w:p>
    <w:p w14:paraId="0F1E63F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合作开发的当事人一方声明放弃其共有的专利申请权的，除当事人另有约定外，可以由另一方单独申请或者由其他各方共同申请。申请人取得专利权的，放弃专利申请权的一方可以免费实施该专利。</w:t>
      </w:r>
    </w:p>
    <w:p w14:paraId="1BED047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合作开发的当事人一方不同意申请专利的，另一方或者其他各方不得申请专利。</w:t>
      </w:r>
    </w:p>
    <w:p w14:paraId="6ED23DD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第八百六十一条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14:paraId="129B932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75686F5E"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技术转让合同和技术许可合同</w:t>
      </w:r>
    </w:p>
    <w:p w14:paraId="4285583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第八百六十二条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技术转让合同是合法拥有技术的权利人，将现有特定的专利、专利申请、技术秘密的相关权利让与他人所订立的合同。</w:t>
      </w:r>
    </w:p>
    <w:p w14:paraId="1095312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技术许可合同是合法拥有技术的权利人，将现有特定的专利、技术秘密的相关权利许可他人实施、使用所订立的合同。</w:t>
      </w:r>
    </w:p>
    <w:p w14:paraId="468ABD5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技术转让合同和技术许可合同中关于提供实施技术的专用设备、原材料或者提供有关的技术咨询、技术服务的约定，属于合同的组成部分。</w:t>
      </w:r>
    </w:p>
    <w:p w14:paraId="538DAFB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第八百六十三条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技术转让合同包括专利权转让、专利申请权转让、技术秘密转让等合同。</w:t>
      </w:r>
    </w:p>
    <w:p w14:paraId="7D9A801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技术许可合同包括专利实施许可、技术秘密使用许可等合同。</w:t>
      </w:r>
    </w:p>
    <w:p w14:paraId="2B306A7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技术转让合同和技术许可合同应当采用书面形式。</w:t>
      </w:r>
    </w:p>
    <w:p w14:paraId="7B72148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第八百六十四条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技术转让合同和技术许可合同可以约定实施专利或者使用技术秘密的范围，但是不得限制技术竞争和技术发展。</w:t>
      </w:r>
    </w:p>
    <w:p w14:paraId="628B489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第八百六十五条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专利实施许可合同仅在该专利权的存续期限内有效。专利权有效期限届满或者专利权被宣告无效的，专利权人不得就该专利与他人订立专利实施许可合同。</w:t>
      </w:r>
    </w:p>
    <w:p w14:paraId="146C2A3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第八百六十六条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专利实施许可合同的许可人应当按照约定许可被许可人实施专利，交付实施专利有关的技术资料，提供必要的技术指导。</w:t>
      </w:r>
    </w:p>
    <w:p w14:paraId="149C284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第八百六十七条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专利实施许可合同的被许可人应当按照约定实施专利，不得许可约定以外的第三人实施该专利，并按照约定支付使用费。</w:t>
      </w:r>
    </w:p>
    <w:p w14:paraId="45C2947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第八百六十八条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技术秘密转让合同的让与人和技术秘密使用许可合同的许可人应当按照约定提供技术资料，进行技术指导，保证技术的实用性、可靠性，承担保密义务。</w:t>
      </w:r>
    </w:p>
    <w:p w14:paraId="54C5B30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前款规定的保密义务，不限制许可人申请专利，但是当事人另有约定的除外。</w:t>
      </w:r>
    </w:p>
    <w:p w14:paraId="3F71F6A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第八百六十九条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技术秘密转让合同的受让人和技术秘密使用许可合同的被许可人应当按照约定使用技术，支付转让费、使用费，承担保密义务。</w:t>
      </w:r>
    </w:p>
    <w:p w14:paraId="12110A3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第八百七十条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技术转让合同的让与人和技术许可合同的许可人应当保证自己是所提供的技术的合法拥有者，并保证所提供的技术完整、无误、有效，能够达到约定的目标。</w:t>
      </w:r>
    </w:p>
    <w:p w14:paraId="32C2934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第八百七十一条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技术转让合同的受让人和技术许可合同的被许可人应当按照约定的范围和期限，对让与人、许可人提供的技术中尚未公开的秘密部分，承担保密义务。</w:t>
      </w:r>
    </w:p>
    <w:p w14:paraId="6D9847A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第八百七十二条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14:paraId="0601DB7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让与人承担违约责任，参照适用前款规定。</w:t>
      </w:r>
    </w:p>
    <w:p w14:paraId="104D193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第八百七十三条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14:paraId="78CCC9D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受让人承担违约责任，参照适用前款规定。</w:t>
      </w:r>
    </w:p>
    <w:p w14:paraId="636810C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第八百七十四条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受让人或者被许可人按照约定实施专利、使用技术秘密侵害他人合法权益的，由让与人或者许可人承担责任，但是当事人另有约定的除外。</w:t>
      </w:r>
    </w:p>
    <w:p w14:paraId="2A595E4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第八百七十五条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14:paraId="41822FB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第八百七十六条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集成电路布图设计专有权、植物新品种权、计算机软件著作权等其他知识产权的转让和许可，参照适用本节的有关规定。</w:t>
      </w:r>
    </w:p>
    <w:p w14:paraId="3A6D779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第八百七十七条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法律、行政法规对技术进出口合同或者专利、专利申请合同另有规定的，依照其规定。</w:t>
      </w:r>
    </w:p>
    <w:p w14:paraId="1491BC3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35EE5416"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技术咨询合同和技术服务合同</w:t>
      </w:r>
    </w:p>
    <w:p w14:paraId="131C9C1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第八百七十八条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技术咨询合同是当事人一方以技术知识为对方就特定技术项目提供可行性论证、技术预测、专题技术调查、分析评价报告等所订立的合同。</w:t>
      </w:r>
    </w:p>
    <w:p w14:paraId="4B9E19B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技术服务合同是当事人一方以技术知识为对方解决特定技术问题所订立的合同，不包括承揽合同和建设工程合同。</w:t>
      </w:r>
    </w:p>
    <w:p w14:paraId="0B4D742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第八百七十九条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技术咨询合同的委托人应当按照约定阐明咨询的问题，提供技术背景材料及有关技术资料，接受受托人的工作成果，支付报酬。</w:t>
      </w:r>
    </w:p>
    <w:p w14:paraId="356C9FA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第八百八十条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技术咨询合同的受托人应当按照约定的期限完成咨询报告或者解答问题，提出的咨询报告应当达到约定的要求。</w:t>
      </w:r>
    </w:p>
    <w:p w14:paraId="2335B41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第八百八十一条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技术咨询合同的委托人未按照约定提供必要的资料，影响工作进度和质量，不接受或者逾期接受工作成果的，支付的报酬不得追回，未支付的报酬应当支付。</w:t>
      </w:r>
    </w:p>
    <w:p w14:paraId="5E49C75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技术咨询合同的受托人未按期提出咨询报告或者提出的咨询报告不符合约定的，应当承担减收或者免收报酬等违约责任。</w:t>
      </w:r>
    </w:p>
    <w:p w14:paraId="4F7051C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技术咨询合同的委托人按照受托人符合约定要求的咨询报告和意见作出决策所造成的损失，由委托人承担，但是当事人另有约定的除外。</w:t>
      </w:r>
    </w:p>
    <w:p w14:paraId="22FE39F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第八百八十二条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技术服务合同的委托人应当按照约定提供工作条件，完成配合事项，接受工作成果并支付报酬。</w:t>
      </w:r>
    </w:p>
    <w:p w14:paraId="0E02066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第八百八十三条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技术服务合同的受托人应当按照约定完成服务项目，解决技术问题，保证工作质量，并传授解决技术问题的知识。</w:t>
      </w:r>
    </w:p>
    <w:p w14:paraId="7EBB8EA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第八百八十四条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技术服务合同的委托人不履行合同义务或者履行合同义务不符合约定，影响工作进度和质量，不接受或者逾期接受工作成果的，支付的报酬不得追回，未支付的报酬应当支付。</w:t>
      </w:r>
    </w:p>
    <w:p w14:paraId="7C5D821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技术服务合同的受托人未按照约定完成服务工作的，应当承担免收报酬等违约责任。</w:t>
      </w:r>
    </w:p>
    <w:p w14:paraId="2A53FD3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第八百八十五条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14:paraId="73266A5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第八百八十六条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技术咨询合同和技术服务合同对受托人正常开展工作所需费用的负担没有约定或者约定不明确的，由受托人负担。</w:t>
      </w:r>
    </w:p>
    <w:p w14:paraId="23C993D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第八百八十七条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法律、行政法规对技术中介合同、技术培训合同另有规定的，依照其规定。</w:t>
      </w:r>
    </w:p>
    <w:p w14:paraId="073AA1F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F642CF0"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第二十一章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保管合同</w:t>
      </w:r>
    </w:p>
    <w:p w14:paraId="711CD37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第八百八十八条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保管合同是保管人保管寄存人交付的保管物，并返还该物的合同。</w:t>
      </w:r>
    </w:p>
    <w:p w14:paraId="79E98C2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寄存人到保管人处从事购物、就餐、住宿等活动，将物品存放在指定场所的，视为保管，但是当事人另有约定或者另有交易习惯的除外。</w:t>
      </w:r>
    </w:p>
    <w:p w14:paraId="0FB324E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第八百八十九条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寄存人应当按照约定向保管人支付保管费。</w:t>
      </w:r>
    </w:p>
    <w:p w14:paraId="669BF00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当事人对保管费没有约定或者约定不明确，依据本法第五百一十条的规定仍不能确定的，视为无偿保管。</w:t>
      </w:r>
    </w:p>
    <w:p w14:paraId="0753761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第八百九十条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保管合同自保管物交付时成立，但是当事人另有约定的除外。</w:t>
      </w:r>
    </w:p>
    <w:p w14:paraId="27E6F3E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第八百九十一条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寄存人向保管人交付保管物的，保管人应当出具保管凭证，但是另有交易习惯的除外。</w:t>
      </w:r>
    </w:p>
    <w:p w14:paraId="6227B5B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第八百九十二条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保管人应当妥善保管保管物。</w:t>
      </w:r>
    </w:p>
    <w:p w14:paraId="287219C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当事人可以约定保管场所或者方法。除紧急情况或者为维护寄存人利益外，不得擅自改变保管场所或者方法。</w:t>
      </w:r>
    </w:p>
    <w:p w14:paraId="3C54806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第八百九十三条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14:paraId="10CF9CD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第八百九十四条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保管人不得将保管物转交第三人保管，但是当事人另有约定的除外。</w:t>
      </w:r>
    </w:p>
    <w:p w14:paraId="07C14D7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保管人违反前款规定，将保管物转交第三人保管，造成保管物损失的，应当承担赔偿责任。</w:t>
      </w:r>
    </w:p>
    <w:p w14:paraId="1DC466E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第八百九十五条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保管人不得使用或者许可第三人使用保管物，但是当事人另有约定的除外。</w:t>
      </w:r>
    </w:p>
    <w:p w14:paraId="12AD768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第八百九十六条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第三人对保管物主张权利的，除依法对保管物采取保全或者执行措施外，保管人应当履行向寄存人返还保管物的义务。</w:t>
      </w:r>
    </w:p>
    <w:p w14:paraId="23A7F5A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第三人对保管人提起诉讼或者对保管物申请扣押的，保管人应当及时通知寄存人。</w:t>
      </w:r>
    </w:p>
    <w:p w14:paraId="7D86CEE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第八百九十七条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保管期内，因保管人保管不善造成保管物毁损、灭失的，保管人应当承担赔偿责任。但是，无偿保管人证明自己没有故意或者重大过失的，不承担赔偿责任。</w:t>
      </w:r>
    </w:p>
    <w:p w14:paraId="37BC03E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第八百九十八条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寄存人寄存货币、有价证券或者其他贵重物品的，应当向保管人声明，由保管人验收或者封存；寄存人未声明的，该物品毁损、灭失后，保管人可以按照一般物品予以赔偿。</w:t>
      </w:r>
    </w:p>
    <w:p w14:paraId="42ED9CB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第八百九十九条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寄存人可以随时领取保管物。</w:t>
      </w:r>
    </w:p>
    <w:p w14:paraId="30A2DBD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当事人对保管期限没有约定或者约定不明确的，保管人可以随时请求寄存人领取保管物；约定保管期限的，保管人无特别事由，不得请求寄存人提前领取保管物。</w:t>
      </w:r>
    </w:p>
    <w:p w14:paraId="72D9D25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保管期限届满或者寄存人提前领取保管物的，保管人应当将原物及其孳息归还寄存人。</w:t>
      </w:r>
    </w:p>
    <w:p w14:paraId="2967A67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第九百零一条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保管人保管货币的，可以返还相同种类、数量的货币；保管其他可替代物的，可以按照约定返还相同种类、品质、数量的物品。</w:t>
      </w:r>
    </w:p>
    <w:p w14:paraId="08698F6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第九百零二条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有偿的保管合同，寄存人应当按照约定的期限向保管人支付保管费。</w:t>
      </w:r>
    </w:p>
    <w:p w14:paraId="54AE2A8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当事人对支付期限没有约定或者约定不明确，依据本法第五百一十条的规定仍不能确定的，应当在领取保管物的同时支付。</w:t>
      </w:r>
    </w:p>
    <w:p w14:paraId="38A2FA1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第九百零三条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寄存人未按照约定支付保管费或者其他费用的，保管人对保管物享有留置权，但是当事人另有约定的除外。</w:t>
      </w:r>
    </w:p>
    <w:p w14:paraId="5F60941A"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p>
    <w:p w14:paraId="171E8430"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第二十二章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仓储合同</w:t>
      </w:r>
    </w:p>
    <w:p w14:paraId="08C1D7A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第九百零四条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仓储合同是保管人储存存货人交付的仓储物，存货人支付仓储费的合同。</w:t>
      </w:r>
    </w:p>
    <w:p w14:paraId="0F7A7CE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第九百零五条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仓储合同自保管人和存货人意思表示一致时成立。</w:t>
      </w:r>
    </w:p>
    <w:p w14:paraId="6915967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第九百零六条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储存易燃、易爆、有毒、有腐蚀性、有放射性等危险物品或者易变质物品的，存货人应当说明该物品的性质，提供有关资料。</w:t>
      </w:r>
    </w:p>
    <w:p w14:paraId="7C39F4B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存货人违反前款规定的，保管人可以拒收仓储物，也可以采取相应措施以避免损失的发生，因此产生的费用由存货人负担。</w:t>
      </w:r>
    </w:p>
    <w:p w14:paraId="566E3E7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保管人储存易燃、易爆、有毒、有腐蚀性、有放射性等危险物品的，应当具备相应的保管条件。</w:t>
      </w:r>
    </w:p>
    <w:p w14:paraId="5E5F2C6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第九百零七条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保管人应当按照约定对入库仓储物进行验收。保管人验收时发现入库仓储物与约定不符合的，应当及时通知存货人。保管人验收后，发生仓储物的品种、数量、质量不符合约定的，保管人应当承担赔偿责任。</w:t>
      </w:r>
    </w:p>
    <w:p w14:paraId="0436543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第九百零八条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存货人交付仓储物的，保管人应当出具仓单、入库单等凭证。</w:t>
      </w:r>
    </w:p>
    <w:p w14:paraId="334986B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第九百零九条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保管人应当在仓单上签名或者盖章。仓单包括下列事项：</w:t>
      </w:r>
    </w:p>
    <w:p w14:paraId="26C0FD6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（一）存货人的姓名或者名称和住所；</w:t>
      </w:r>
    </w:p>
    <w:p w14:paraId="54C7499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（二）仓储物的品种、数量、质量、包装及其件数和标记；</w:t>
      </w:r>
    </w:p>
    <w:p w14:paraId="7C5EFD8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（三）仓储物的损耗标准；</w:t>
      </w:r>
    </w:p>
    <w:p w14:paraId="6330C51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（四）储存场所；</w:t>
      </w:r>
    </w:p>
    <w:p w14:paraId="6105BAE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（五）储存期限；</w:t>
      </w:r>
    </w:p>
    <w:p w14:paraId="33DF141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（六）仓储费；</w:t>
      </w:r>
    </w:p>
    <w:p w14:paraId="1011B13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（七）仓储物已经办理保险的，其保险金额、期间以及保险人的名称；</w:t>
      </w:r>
    </w:p>
    <w:p w14:paraId="11C820B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（八）填发人、填发地和填发日期。</w:t>
      </w:r>
    </w:p>
    <w:p w14:paraId="459BB38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第九百一十条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仓单是提取仓储物的凭证。存货人或者仓单持有人在仓单上背书并经保管人签名或者盖章的，可以转让提取仓储物的权利。</w:t>
      </w:r>
    </w:p>
    <w:p w14:paraId="0142C12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第九百一十一条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保管人根据存货人或者仓单持有人的要求，应当同意其检查仓储物或者提取样品。</w:t>
      </w:r>
    </w:p>
    <w:p w14:paraId="78F87B6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第九百一十二条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保管人发现入库仓储物有变质或者其他损坏的，应当及时通知存货人或者仓单持有人。</w:t>
      </w:r>
    </w:p>
    <w:p w14:paraId="6FA261B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第九百一十三条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14:paraId="438BFD0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第九百一十四条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当事人对储存期限没有约定或者约定不明确的，存货人或者仓单持有人可以随时提取仓储物，保管人也可以随时请求存货人或者仓单持有人提取仓储物，但是应当给予必要的准备时间。</w:t>
      </w:r>
    </w:p>
    <w:p w14:paraId="6C75E08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第九百一十五条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储存期限届满，存货人或者仓单持有人应当凭仓单、入库单等提取仓储物。存货人或者仓单持有人逾期提取的，应当加收仓储费；提前提取的，不减收仓储费。</w:t>
      </w:r>
    </w:p>
    <w:p w14:paraId="0132D09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第九百一十六条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储存期限届满，存货人或者仓单持有人不提取仓储物的，保管人可以催告其在合理期限内提取；逾期不提取的，保管人可以提存仓储物。</w:t>
      </w:r>
    </w:p>
    <w:p w14:paraId="15780F8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第九百一十七条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储存期内，因保管不善造成仓储物毁损、灭失的，保管人应当承担赔偿责任。因仓储物本身的自然性质、包装不符合约定或者超过有效储存期造成仓储物变质、损坏的，保管人不承担赔偿责任。</w:t>
      </w:r>
    </w:p>
    <w:p w14:paraId="39F8D1D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第九百一十八条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本章没有规定的，适用保管合同的有关规定。</w:t>
      </w:r>
    </w:p>
    <w:p w14:paraId="1996E6A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4D1A9597"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第二十三章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委托合同</w:t>
      </w:r>
    </w:p>
    <w:p w14:paraId="0FE9994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第九百一十九条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委托合同是委托人和受托人约定，由受托人处理委托人事务的合同。</w:t>
      </w:r>
    </w:p>
    <w:p w14:paraId="0FAAD17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第九百二十条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委托人可以特别委托受托人处理一项或者数项事务，也可以概括委托受托人处理一切事务。</w:t>
      </w:r>
    </w:p>
    <w:p w14:paraId="2732F92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第九百二十一条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委托人应当预付处理委托事务的费用。受托人为处理委托事务垫付的必要费用，委托人应当偿还该费用并支付利息。</w:t>
      </w:r>
    </w:p>
    <w:p w14:paraId="698C4F9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第九百二十二条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受托人应当按照委托人的指示处理委托事务。需要变更委托人指示的，应当经委托人同意；因情况紧急，难以和委托人取得联系的，受托人应当妥善处理委托事务，但是事后应当将该情况及时报告委托人。</w:t>
      </w:r>
    </w:p>
    <w:p w14:paraId="46D61D3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第九百二十三条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14:paraId="1F2B73C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第九百二十四条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受托人应当按照委托人的要求，报告委托事务的处理情况。委托合同终止时，受托人应当报告委托事务的结果。</w:t>
      </w:r>
    </w:p>
    <w:p w14:paraId="6105D7A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第九百二十五条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14:paraId="3830437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第九百二十六条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14:paraId="2E9925D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受托人因委托人的原因对第三人不履行义务，受托人应当向第三人披露委托人，第三人因此可以选择受托人或者委托人作为相对人主张其权利，但是第三人不得变更选定的相对人。</w:t>
      </w:r>
    </w:p>
    <w:p w14:paraId="444D7B6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委托人行使受托人对第三人的权利的，第三人可以向委托人主张其对受托人的抗辩。第三人选定委托人作为其相对人的，委托人可以向第三人主张其对受托人的抗辩以及受托人对第三人的抗辩。</w:t>
      </w:r>
    </w:p>
    <w:p w14:paraId="6B82FCA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第九百二十七条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受托人处理委托事务取得的财产，应当转交给委托人。</w:t>
      </w:r>
    </w:p>
    <w:p w14:paraId="1B233FE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第九百二十八条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受托人完成委托事务的，委托人应当按照约定向其支付报酬。</w:t>
      </w:r>
    </w:p>
    <w:p w14:paraId="325835D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因不可归责于受托人的事由，委托合同解除或者委托事务不能完成的，委托人应当向受托人支付相应的报酬。当事人另有约定的，按照其约定。</w:t>
      </w:r>
    </w:p>
    <w:p w14:paraId="7D169BF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第九百二十九条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有偿的委托合同，因受托人的过错造成委托人损失的，委托人可以请求赔偿损失。无偿的委托合同，因受托人的故意或者重大过失造成委托人损失的，委托人可以请求赔偿损失。</w:t>
      </w:r>
    </w:p>
    <w:p w14:paraId="676B817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受托人超越权限造成委托人损失的，应当赔偿损失。</w:t>
      </w:r>
    </w:p>
    <w:p w14:paraId="2253A25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第九百三十条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受托人处理委托事务时，因不可归责于自己的事由受到损失的，可以向委托人请求赔偿损失。</w:t>
      </w:r>
    </w:p>
    <w:p w14:paraId="7D883FE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第九百三十一条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委托人经受托人同意，可以在受托人之外委托第三人处理委托事务。因此造成受托人损失的，受托人可以向委托人请求赔偿损失。</w:t>
      </w:r>
    </w:p>
    <w:p w14:paraId="6F080EE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第九百三十二条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两个以上的受托人共同处理委托事务的，对委托人承担连带责任。</w:t>
      </w:r>
    </w:p>
    <w:p w14:paraId="2331991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第九百三十三条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14:paraId="40CB4FC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第九百三十四条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委托人死亡、终止或者受托人死亡、丧失民事行为能力、终止的，委托合同终止；但是，当事人另有约定或者根据委托事务的性质不宜终止的除外。</w:t>
      </w:r>
    </w:p>
    <w:p w14:paraId="52C0CDF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第九百三十五条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因委托人死亡或者被宣告破产、解散，致使委托合同终止将损害委托人利益的，在委托人的继承人、遗产管理人或者清算人承受委托事务之前，受托人应当继续处理委托事务。</w:t>
      </w:r>
    </w:p>
    <w:p w14:paraId="49A9CDC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第九百三十六条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14:paraId="12471CD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4D2B0328"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第二十四章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物业服务合同</w:t>
      </w:r>
    </w:p>
    <w:p w14:paraId="0624EA3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第九百三十七条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物业服务合同是物业服务人在物业服务区域内，为业主提供建筑物及其附属设施的维修养护、环境卫生和相关秩序的管理维护等物业服务，业主支付物业费的合同。</w:t>
      </w:r>
    </w:p>
    <w:p w14:paraId="51398A1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物业服务人包括物业服务企业和其他管理人。</w:t>
      </w:r>
    </w:p>
    <w:p w14:paraId="2774170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第九百三十八条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物业服务合同的内容一般包括服务事项、服务质量、服务费用的标准和收取办法、维修资金的使用、服务用房的管理和使用、服务期限、服务交接等条款。</w:t>
      </w:r>
    </w:p>
    <w:p w14:paraId="2BA3827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物业服务人公开作出的有利于业主的服务承诺，为物业服务合同的组成部分。</w:t>
      </w:r>
    </w:p>
    <w:p w14:paraId="3AD0E7C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物业服务合同应当采用书面形式。</w:t>
      </w:r>
    </w:p>
    <w:p w14:paraId="7B594B6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第九百三十九条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建设单位依法与物业服务人订立的前期物业服务合同，以及业主委员会与业主大会依法选聘的物业服务人订立的物业服务合同，对业主具有法律约束力。</w:t>
      </w:r>
    </w:p>
    <w:p w14:paraId="2BAECDD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第九百四十条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建设单位依法与物业服务人订立的前期物业服务合同约定的服务期限届满前，业主委员会或者业主与新物业服务人订立的物业服务合同生效的，前期物业服务合同终止。</w:t>
      </w:r>
    </w:p>
    <w:p w14:paraId="6C1C858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第九百四十一条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物业服务人将物业服务区域内的部分专项服务事项委托给专业性服务组织或者其他第三人的，应当就该部分专项服务事项向业主负责。</w:t>
      </w:r>
    </w:p>
    <w:p w14:paraId="1D3A871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物业服务人不得将其应当提供的全部物业服务转委托给第三人，或者将全部物业服务支解后分别转委托给第三人。</w:t>
      </w:r>
    </w:p>
    <w:p w14:paraId="695E816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第九百四十二条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物业服务人应当按照约定和物业的使用性质，妥善维修、养护、清洁、绿化和经营管理物业服务区域内的业主共有部分，维护物业服务区域内的基本秩序，采取合理措施保护业主的人身、财产安全。</w:t>
      </w:r>
    </w:p>
    <w:p w14:paraId="6997681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对物业服务区域内违反有关治安、环保、消防等法律法规的行为，物业服务人应当及时采取合理措施制止、向有关行政主管部门报告并协助处理。</w:t>
      </w:r>
    </w:p>
    <w:p w14:paraId="708231F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第九百四十三条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物业服务人应当定期将服务的事项、负责人员、质量要求、收费项目、收费标准、履行情况，以及维修资金使用情况、业主共有部分的经营与收益情况等以合理方式向业主公开并向业主大会、业主委员会报告。</w:t>
      </w:r>
    </w:p>
    <w:p w14:paraId="4DC3E69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第九百四十四条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业主应当按照约定向物业服务人支付物业费。物业服务人已经按照约定和有关规定提供服务的，业主不得以未接受或者无需接受相关物业服务为由拒绝支付物业费。</w:t>
      </w:r>
    </w:p>
    <w:p w14:paraId="6F71ED1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业主违反约定逾期不支付物业费的，物业服务人可以催告其在合理期限内支付；合理期限届满仍不支付的，物业服务人可以提起诉讼或者申请仲裁。</w:t>
      </w:r>
    </w:p>
    <w:p w14:paraId="00A295E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物业服务人不得采取停止供电、供水、供热、供燃气等方式催交物业费。</w:t>
      </w:r>
    </w:p>
    <w:p w14:paraId="785E930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第九百四十五条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业主装饰装修房屋的，应当事先告知物业服务人，遵守物业服务人提示的合理注意事项，并配合其进行必要的现场检查。</w:t>
      </w:r>
    </w:p>
    <w:p w14:paraId="5F3AEC3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业主转让、出租物业专有部分、设立居住权或者依法改变共有部分用途的，应当及时将相关情况告知物业服务人。</w:t>
      </w:r>
    </w:p>
    <w:p w14:paraId="72844D8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第九百四十六条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业主依照法定程序共同决定解聘物业服务人的，可以解除物业服务合同。决定解聘的，应当提前六十日书面通知物业服务人，但是合同对通知期限另有约定的除外。</w:t>
      </w:r>
    </w:p>
    <w:p w14:paraId="589FD8B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依据前款规定解除合同造成物业服务人损失的，除不可归责于业主的事由外，业主应当赔偿损失。</w:t>
      </w:r>
    </w:p>
    <w:p w14:paraId="0749AAD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第九百四十七条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物业服务期限届满前，业主依法共同决定续聘的，应当与原物业服务人在合同期限届满前续订物业服务合同。</w:t>
      </w:r>
    </w:p>
    <w:p w14:paraId="302BC31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物业服务期限届满前，物业服务人不同意续聘的，应当在合同期限届满前九十日书面通知业主或者业主委员会，但是合同对通知期限另有约定的除外。</w:t>
      </w:r>
    </w:p>
    <w:p w14:paraId="19E7F9B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第九百四十八条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物业服务期限届满后，业主没有依法作出续聘或者另聘物业服务人的决定，物业服务人继续提供物业服务的，原物业服务合同继续有效，但是服务期限为不定期。</w:t>
      </w:r>
    </w:p>
    <w:p w14:paraId="73628E7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当事人可以随时解除不定期物业服务合同，但是应当提前六十日书面通知对方。</w:t>
      </w:r>
    </w:p>
    <w:p w14:paraId="2700F1B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第九百四十九条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14:paraId="6A456B5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原物业服务人违反前款规定的，不得请求业主支付物业服务合同终止后的物业费；造成业主损失的，应当赔偿损失。</w:t>
      </w:r>
    </w:p>
    <w:p w14:paraId="0432F5F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第九百五十条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物业服务合同终止后，在业主或者业主大会选聘的新物业服务人或者决定自行管理的业主接管之前，原物业服务人应当继续处理物业服务事项，并可以请求业主支付该期间的物业费。</w:t>
      </w:r>
    </w:p>
    <w:p w14:paraId="3212E20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197592C4"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第二十五章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行纪合同</w:t>
      </w:r>
    </w:p>
    <w:p w14:paraId="4E8C1E7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第九百五十一条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行纪合同是行纪人以自己的名义为委托人从事贸易活动，委托人支付报酬的合同。</w:t>
      </w:r>
    </w:p>
    <w:p w14:paraId="707A0DC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第九百五十二条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行纪人处理委托事务支出的费用，由行纪人负担，但是当事人另有约定的除外。</w:t>
      </w:r>
    </w:p>
    <w:p w14:paraId="156F74D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第九百五十三条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行纪人占有委托物的，应当妥善保管委托物。</w:t>
      </w:r>
    </w:p>
    <w:p w14:paraId="6FE33FF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第九百五十四条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委托物交付给行纪人时有瑕疵或者容易腐烂、变质的，经委托人同意，行纪人可以处分该物；不能与委托人及时取得联系的，行纪人可以合理处分。</w:t>
      </w:r>
    </w:p>
    <w:p w14:paraId="7C18CB7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第九百五十五条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行纪人低于委托人指定的价格卖出或者高于委托人指定的价格买入的，应当经委托人同意；未经委托人同意，行纪人补偿其差额的，该买卖对委托人发生效力。</w:t>
      </w:r>
    </w:p>
    <w:p w14:paraId="5E42F9B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行纪人高于委托人指定的价格卖出或者低于委托人指定的价格买入的，可以按照约定增加报酬；没有约定或者约定不明确，依据本法第五百一十条的规定仍不能确定的，该利益属于委托人。</w:t>
      </w:r>
    </w:p>
    <w:p w14:paraId="4A73893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委托人对价格有特别指示的，行纪人不得违背该指示卖出或者买入。</w:t>
      </w:r>
    </w:p>
    <w:p w14:paraId="4D64271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第九百五十六条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行纪人卖出或者买入具有市场定价的商品，除委托人有相反的意思表示外，行纪人自己可以作为买受人或者出卖人。</w:t>
      </w:r>
    </w:p>
    <w:p w14:paraId="163BD5C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行纪人有前款规定情形的，仍然可以请求委托人支付报酬。</w:t>
      </w:r>
    </w:p>
    <w:p w14:paraId="1085E16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第九百五十七条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行纪人按照约定买入委托物，委托人应当及时受领。经行纪人催告，委托人无正当理由拒绝受领的，行纪人依法可以提存委托物。</w:t>
      </w:r>
    </w:p>
    <w:p w14:paraId="7B2514A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委托物不能卖出或者委托人撤回出卖，经行纪人催告，委托人不取回或者不处分该物的，行纪人依法可以提存委托物。</w:t>
      </w:r>
    </w:p>
    <w:p w14:paraId="5895CAD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第九百五十八条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行纪人与第三人订立合同的，行纪人对该合同直接享有权利、承担义务。</w:t>
      </w:r>
    </w:p>
    <w:p w14:paraId="05929BD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第三人不履行义务致使委托人受到损害的，行纪人应当承担赔偿责任，但是行纪人与委托人另有约定的除外。</w:t>
      </w:r>
    </w:p>
    <w:p w14:paraId="6471D18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第九百五十九条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行纪人完成或者部分完成委托事务的，委托人应当向其支付相应的报酬。委托人逾期不支付报酬的，行纪人对委托物享有留置权，但是当事人另有约定的除外。</w:t>
      </w:r>
    </w:p>
    <w:p w14:paraId="7D81533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第九百六十条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本章没有规定的，参照适用委托合同的有关规定。</w:t>
      </w:r>
    </w:p>
    <w:p w14:paraId="6562068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7CA21115"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第二十六章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中介合同</w:t>
      </w:r>
    </w:p>
    <w:p w14:paraId="707645D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第九百六十一条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中介合同是中介人向委托人报告订立合同的机会或者提供订立合同的媒介服务，委托人支付报酬的合同。</w:t>
      </w:r>
    </w:p>
    <w:p w14:paraId="04633D9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第九百六十二条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中介人应当就有关订立合同的事项向委托人如实报告。</w:t>
      </w:r>
    </w:p>
    <w:p w14:paraId="6E3E07D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中介人故意隐瞒与订立合同有关的重要事实或者提供虚假情况，损害委托人利益的，不得请求支付报酬并应当承担赔偿责任。</w:t>
      </w:r>
    </w:p>
    <w:p w14:paraId="5CBFC25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第九百六十三条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14:paraId="438F213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中介人促成合同成立的，中介活动的费用，由中介人负担。</w:t>
      </w:r>
    </w:p>
    <w:p w14:paraId="64F9981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第九百六十四条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中介人未促成合同成立的，不得请求支付报酬；但是，可以按照约定请求委托人支付从事中介活动支出的必要费用。</w:t>
      </w:r>
    </w:p>
    <w:p w14:paraId="564B854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第九百六十五条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委托人在接受中介人的服务后，利用中介人提供的交易机会或者媒介服务，绕开中介人直接订立合同的，应当向中介人支付报酬。</w:t>
      </w:r>
    </w:p>
    <w:p w14:paraId="2A453BC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第九百六十六条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本章没有规定的，参照适用委托合同的有关规定。</w:t>
      </w:r>
    </w:p>
    <w:p w14:paraId="3D14121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46070EC4"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第二十七章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合伙合同</w:t>
      </w:r>
    </w:p>
    <w:p w14:paraId="17CE4C3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第九百六十七条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合伙合同是两个以上合伙人为了共同的事业目的，订立的共享利益、共担风险的协议。</w:t>
      </w:r>
    </w:p>
    <w:p w14:paraId="604DEF9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第九百六十八条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合伙人应当按照约定的出资方式、数额和缴付期限，履行出资义务。</w:t>
      </w:r>
    </w:p>
    <w:p w14:paraId="28ED03A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第九百六十九条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合伙人的出资、因合伙事务依法取得的收益和其他财产，属于合伙财产。</w:t>
      </w:r>
    </w:p>
    <w:p w14:paraId="27B2771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合伙合同终止前，合伙人不得请求分割合伙财产。</w:t>
      </w:r>
    </w:p>
    <w:p w14:paraId="04904BA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第九百七十条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合伙人就合伙事务作出决定的，除合伙合同另有约定外，应当经全体合伙人一致同意。</w:t>
      </w:r>
    </w:p>
    <w:p w14:paraId="2EB347B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合伙事务由全体合伙人共同执行。按照合伙合同的约定或者全体合伙人的决定，可以委托一个或者数个合伙人执行合伙事务；其他合伙人不再执行合伙事务，但是有权监督执行情况。</w:t>
      </w:r>
    </w:p>
    <w:p w14:paraId="2ED42A7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合伙人分别执行合伙事务的，执行事务合伙人可以对其他合伙人执行的事务提出异议；提出异议后，其他合伙人应当暂停该项事务的执行。</w:t>
      </w:r>
    </w:p>
    <w:p w14:paraId="1C6D633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第九百七十一条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合伙人不得因执行合伙事务而请求支付报酬，但是合伙合同另有约定的除外。</w:t>
      </w:r>
    </w:p>
    <w:p w14:paraId="2B84A60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第九百七十二条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伙的利润分配和亏损分担，按照合伙合同的约定办理；合伙合同没有约定或者约定不明确的，由合伙人协商决定；协商不成的，由合伙人按照实缴出资比例分配、分担；无法确定出资比例的，由合伙人平均分配、分担。</w:t>
      </w:r>
    </w:p>
    <w:p w14:paraId="1AE21AF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第九百七十三条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合伙人对合伙债务承担连带责任。清偿合伙债务超过自己应当承担份额的合伙人，有权向其他合伙人追偿。</w:t>
      </w:r>
    </w:p>
    <w:p w14:paraId="6F31F11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第九百七十四条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除合伙合同另有约定外，合伙人向合伙人以外的人转让其全部或者部分财产份额的，须经其他合伙人一致同意。</w:t>
      </w:r>
    </w:p>
    <w:p w14:paraId="69FBCEE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第九百七十五条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合伙人的债权人不得代位行使合伙人依照本章规定和合伙合同享有的权利，但是合伙人享有的利益分配请求权除外。</w:t>
      </w:r>
    </w:p>
    <w:p w14:paraId="7C3C9CE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第九百七十六条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合伙人对合伙期限没有约定或者约定不明确，依据本法第五百一十条的规定仍不能确定的，视为不定期合伙。</w:t>
      </w:r>
    </w:p>
    <w:p w14:paraId="3C5D0E5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合伙期限届满，合伙人继续执行合伙事务，其他合伙人没有提出异议的，原合伙合同继续有效，但是合伙期限为不定期。</w:t>
      </w:r>
    </w:p>
    <w:p w14:paraId="58FCA66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合伙人可以随时解除不定期合伙合同，但是应当在合理期限之前通知其他合伙人。</w:t>
      </w:r>
    </w:p>
    <w:p w14:paraId="6F87B19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第九百七十七条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合伙人死亡、丧失民事行为能力或者终止的，合伙合同终止；但是，合伙合同另有约定或者根据合伙事务的性质不宜终止的除外。</w:t>
      </w:r>
    </w:p>
    <w:p w14:paraId="43B53D0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第九百七十八条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合伙合同终止后，合伙财产在支付因终止而产生的费用以及清偿合伙债务后有剩余的，依据本法第九百七十二条的规定进行分配。</w:t>
      </w:r>
    </w:p>
    <w:p w14:paraId="1AF33EE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 </w:t>
      </w:r>
    </w:p>
    <w:p w14:paraId="00C0624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F87397F"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第三分编</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准</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合</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同</w:t>
      </w:r>
    </w:p>
    <w:p w14:paraId="31B5B912"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第二十八章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无因管理</w:t>
      </w:r>
    </w:p>
    <w:p w14:paraId="2389B73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第九百七十九条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管理人没有法定的或者约定的义务，为避免他人利益受损失而管理他人事务的，可以请求受益人偿还因管理事务而支出的必要费用；管理人因管理事务受到损失的，可以请求受益人给予适当补偿。</w:t>
      </w:r>
    </w:p>
    <w:p w14:paraId="7545897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管理事务不符合受益人真实意思的，管理人不享有前款规定的权利；但是，受益人的真实意思违反法律或者违背公序良俗的除外。</w:t>
      </w:r>
    </w:p>
    <w:p w14:paraId="07B8BDE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第九百八十条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管理人管理事务不属于前条规定的情形，但是受益人享有管理利益的，受益人应当在其获得的利益范围内向管理人承担前条第一款规定的义务。</w:t>
      </w:r>
    </w:p>
    <w:p w14:paraId="555A2EF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第九百八十一条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管理人管理他人事务，应当采取有利于受益人的方法。中断管理对受益人不利的，无正当理由不得中断。</w:t>
      </w:r>
    </w:p>
    <w:p w14:paraId="7FC9AB9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第九百八十二条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管理人管理他人事务，能够通知受益人的，应当及时通知受益人。管理的事务不需要紧急处理的，应当等待受益人的指示。</w:t>
      </w:r>
    </w:p>
    <w:p w14:paraId="76C8166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第九百八十三条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管理结束后，管理人应当向受益人报告管理事务的情况。管理人管理事务取得的财产，应当及时转交给受益人。</w:t>
      </w:r>
    </w:p>
    <w:p w14:paraId="7510F5F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第九百八十四条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管理人管理事务经受益人事后追认的，从管理事务开始时起，适用委托合同的有关规定，但是管理人另有意思表示的除外。</w:t>
      </w:r>
    </w:p>
    <w:p w14:paraId="26B9D32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41E5B2AB"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第二十九章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不当得利</w:t>
      </w:r>
    </w:p>
    <w:p w14:paraId="2404128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第九百八十五条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得利人没有法律根据取得不当利益的，受损失的人可以请求得利人返还取得的利益，但是有下列情形之一的除外：</w:t>
      </w:r>
    </w:p>
    <w:p w14:paraId="4B46A42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（一）为履行道德义务进行的给付；</w:t>
      </w:r>
    </w:p>
    <w:p w14:paraId="7015067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（二）债务到期之前的清偿；</w:t>
      </w:r>
    </w:p>
    <w:p w14:paraId="71A7202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（三）明知无给付义务而进行的债务清偿。</w:t>
      </w:r>
    </w:p>
    <w:p w14:paraId="33899FA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第九百八十六条</w:t>
      </w:r>
      <w:r w:rsidRPr="00BB316F">
        <w:rPr>
          <w:rFonts w:ascii="黑体" w:eastAsia="黑体" w:hAnsi="黑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得利人不知道且不应当知道取得的利益没有法律根据，取得的利益已经不存在的，不承担返还该利益的义务。</w:t>
      </w:r>
    </w:p>
    <w:p w14:paraId="41BDE27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第九百八十七条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得利人知道或者应当知道取得的利益没有法律根据的，受损失的人可以请求得利人返还其取得的利益并依法赔偿损失。</w:t>
      </w:r>
    </w:p>
    <w:p w14:paraId="2CA6D10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第九百八十八条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得利人已经将取得的利益无偿转让给第三人的，受损失的人可以请求第三人在相应范围内承担返还义务。</w:t>
      </w:r>
    </w:p>
    <w:p w14:paraId="16AE619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3AE2F2D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2F89F34D"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第四编</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人</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格</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权</w:t>
      </w:r>
    </w:p>
    <w:p w14:paraId="5A478D5D"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一般规定</w:t>
      </w:r>
    </w:p>
    <w:p w14:paraId="0607121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第九百八十九条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本编调整因人格权的享有和保护产生的民事关系。</w:t>
      </w:r>
    </w:p>
    <w:p w14:paraId="584CAB2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第九百九十条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人格权是民事主体享有的生命权、身体权、健康权、姓名权、名称权、肖像权、名誉权、荣誉权、隐私权等权利。</w:t>
      </w:r>
    </w:p>
    <w:p w14:paraId="104EF1F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除前款规定的人格权外，自然人享有基于人身自由、人格尊严产生的其他人格权益。</w:t>
      </w:r>
    </w:p>
    <w:p w14:paraId="3FA5D27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第九百九十一条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民事主体的人格权受法律保护，任何组织或者个人不得侵害。</w:t>
      </w:r>
    </w:p>
    <w:p w14:paraId="5789215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第九百九十二条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人格权不得放弃、转让或者继承。</w:t>
      </w:r>
    </w:p>
    <w:p w14:paraId="42D0B9D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第九百九十三条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民事主体可以将自己的姓名、名称、肖像等许可他人使用，但是依照法律规定或者根据其性质不得许可的除外。</w:t>
      </w:r>
    </w:p>
    <w:p w14:paraId="5C76E9B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第九百九十四条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死者的姓名、肖像、名誉、荣誉、隐私、遗体等受到侵害的，其配偶、子女、父母有权依法请求行为人承担民事责任；死者没有配偶、子女且父母已经死亡的，其他近亲属有权依法请求行为人承担民事责任。</w:t>
      </w:r>
    </w:p>
    <w:p w14:paraId="58EFEAB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第九百九十五条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人格权受到侵害的，受害人有权依照本法和其他法律的规定请求行为人承担民事责任。受害人的停止侵害、排除妨碍、消除危险、消除影响、恢复名誉、赔礼道歉请求权，不适用诉讼时效的规定。</w:t>
      </w:r>
    </w:p>
    <w:p w14:paraId="070B556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第九百九十六条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因当事人一方的违约行为，损害对方人格权并造成严重精神损害，受损害方选择请求其承担违约责任的，不影响受损害方请求精神损害赔偿。</w:t>
      </w:r>
    </w:p>
    <w:p w14:paraId="58D826B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第九百九十七条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民事主体有证据证明行为人正在实施或者即将实施侵害其人格权的违法行为，不及时制止将使其合法权益受到难以弥补的损害的，有权依法向人民法院申请采取责令行为人停止有关行为的措施。</w:t>
      </w:r>
    </w:p>
    <w:p w14:paraId="7752DDB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第九百九十八条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认定行为人承担侵害除生命权、身体权和健康权外的人格权的民事责任，应当考虑行为人和受害人的职业、影响范围、过错程度，以及行为的目的、方式、后果等因素。</w:t>
      </w:r>
    </w:p>
    <w:p w14:paraId="411103D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第九百九十九条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为公共利益实施新闻报道、舆论监督等行为的，可以合理使用民事主体的姓名、名称、肖像、个人信息等；使用不合理侵害民事主体人格权的，应当依法承担民事责任。</w:t>
      </w:r>
    </w:p>
    <w:p w14:paraId="44CCE58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行为人因侵害人格权承担消除影响、恢复名誉、赔礼道歉等民事责任的，应当与行为的具体方式和造成的影响范围相当。</w:t>
      </w:r>
    </w:p>
    <w:p w14:paraId="038D91F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行为人拒不承担前款规定的民事责任的，人民法院可以采取在报刊、网络等媒体上发布公告或者公布生效裁判文书等方式执行，产生的费用由行为人负担。</w:t>
      </w:r>
    </w:p>
    <w:p w14:paraId="6926174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对自然人因婚姻家庭关系等产生的身份权利的保护，适用本法第一编、第五编和其他法律的相关规定；没有规定的，可以根据其性质参照适用本编人格权保护的有关规定。</w:t>
      </w:r>
    </w:p>
    <w:p w14:paraId="755821D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5116F22C"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生命权、身体权和健康权</w:t>
      </w:r>
    </w:p>
    <w:p w14:paraId="78555D5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自然人享有生命权。自然人的生命安全和生命尊严受法律保护。任何组织或者个人不得侵害他人的生命权。</w:t>
      </w:r>
    </w:p>
    <w:p w14:paraId="7DE9FCB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自然人享有身体权。自然人的身体完整和行动自由受法律保护。任何组织或者个人不得侵害他人的身体权。</w:t>
      </w:r>
    </w:p>
    <w:p w14:paraId="1491B28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自然人享有健康权。自然人的身心健康受法律保护。任何组织或者个人不得侵害他人的健康权。</w:t>
      </w:r>
    </w:p>
    <w:p w14:paraId="3479E29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自然人的生命权、身体权、健康权受到侵害或者处于其他危难情形的，负有法定救助义务的组织或者个人应当及时施救。</w:t>
      </w:r>
    </w:p>
    <w:p w14:paraId="42F6B1F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完全民事行为能力人有权依法自主决定无偿捐献其人体细胞、人体组织、人体器官、遗体。任何组织或者个人不得强迫、欺骗、利诱其捐献。</w:t>
      </w:r>
    </w:p>
    <w:p w14:paraId="0D172FC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完全民事行为能力人依据前款规定同意捐献的，应当采用书面形式，也可以订立遗嘱。</w:t>
      </w:r>
    </w:p>
    <w:p w14:paraId="4D9071E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自然人生前未表示不同意捐献的，该自然人死亡后，其配偶、成年子女、父母可以共同决定捐献，决定捐献应当采用书面形式。</w:t>
      </w:r>
    </w:p>
    <w:p w14:paraId="396DB25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禁止以任何形式买卖人体细胞、人体组织、人体器官、遗体。</w:t>
      </w:r>
    </w:p>
    <w:p w14:paraId="4060434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违反前款规定的买卖行为无效。</w:t>
      </w:r>
    </w:p>
    <w:p w14:paraId="4802863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第一千零八条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14:paraId="23E3AA0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进行临床试验的，不得向受试者收取试验费用。</w:t>
      </w:r>
    </w:p>
    <w:p w14:paraId="6FFE6AF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从事与人体基因、人体胚胎等有关的医学和科研活动，应当遵守法律、行政法规和国家有关规定，不得危害人体健康，不得违背伦理道德，不得损害公共利益。</w:t>
      </w:r>
    </w:p>
    <w:p w14:paraId="0E59735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第一千零一十条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违背他人意愿，以言语、文字、图像、肢体行为等方式对他人实施性骚扰的，受害人有权依法请求行为人承担民事责任。</w:t>
      </w:r>
    </w:p>
    <w:p w14:paraId="18A9EDA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机关、企业、学校等单位应当采取合理的预防、受理投诉、调查处置等措施，防止和制止利用职权、从属关系等实施性骚扰。</w:t>
      </w:r>
    </w:p>
    <w:p w14:paraId="4A0DEEF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第一千零一十一条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以非法拘禁等方式剥夺、限制他人的行动自由，或者非法搜查他人身体的，受害人有权依法请求行为人承担民事责任。</w:t>
      </w:r>
    </w:p>
    <w:p w14:paraId="13962DE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036C20DC"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姓名权和名称权</w:t>
      </w:r>
    </w:p>
    <w:p w14:paraId="663549E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第一千零一十二条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自然人享有姓名权，有权依法决定、使用、变更或者许可他人使用自己的姓名，但是不得违背公序良俗。</w:t>
      </w:r>
    </w:p>
    <w:p w14:paraId="2560DC5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第一千零一十三条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法人、非法人组织享有名称权，有权依法决定、使用、变更、转让或者许可他人使用自己的名称。</w:t>
      </w:r>
    </w:p>
    <w:p w14:paraId="0FF0C82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第一千零一十四条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任何组织或者个人不得以干涉、盗用、假冒等方式侵害他人的姓名权或者名称权。</w:t>
      </w:r>
    </w:p>
    <w:p w14:paraId="233B208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第一千零一十五条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自然人应当随父姓或者母姓，但是有下列情形之一的，可以在父姓和母姓之外选取姓氏：</w:t>
      </w:r>
    </w:p>
    <w:p w14:paraId="2E5C139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（一）选取其他直系长辈血亲的姓氏；</w:t>
      </w:r>
    </w:p>
    <w:p w14:paraId="1D68704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（二）因由法定扶养人以外的人扶养而选取扶养人姓氏；</w:t>
      </w:r>
    </w:p>
    <w:p w14:paraId="4AA9421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（三）有不违背公序良俗的其他正当理由。</w:t>
      </w:r>
    </w:p>
    <w:p w14:paraId="5A5A544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少数民族自然人的姓氏可以遵从本民族的文化传统和风俗习惯。</w:t>
      </w:r>
    </w:p>
    <w:p w14:paraId="56614B9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第一千零一十六条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自然人决定、变更姓名，或者法人、非法人组织决定、变更、转让名称的，应当依法向有关机关办理登记手续，但是法律另有规定的除外。</w:t>
      </w:r>
    </w:p>
    <w:p w14:paraId="6D9EBBF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民事主体变更姓名、名称的，变更前实施的民事法律行为对其具有法律约束力。</w:t>
      </w:r>
    </w:p>
    <w:p w14:paraId="7D9E158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第一千零一十七条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具有一定社会知名度，被他人使用足以造成公众混淆的笔名、艺名、网名、译名、字号、姓名和名称的简称等，参照适用姓名权和名称权保护的有关规定。</w:t>
      </w:r>
    </w:p>
    <w:p w14:paraId="34AD90D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0199B6F6"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肖</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像</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权</w:t>
      </w:r>
    </w:p>
    <w:p w14:paraId="010CB9B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第一千零一十八条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自然人享有肖像权，有权依法制作、使用、公开或者许可他人使用自己的肖像。</w:t>
      </w:r>
    </w:p>
    <w:p w14:paraId="603D336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肖像是通过影像、雕塑、绘画等方式在一定载体上所反映的特定自然人可以被识别的外部形象。</w:t>
      </w:r>
    </w:p>
    <w:p w14:paraId="26E9521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第一千零一十九条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任何组织或者个人不得以丑化、污损，或者利用信息技术手段伪造等方式侵害他人的肖像权。未经肖像权人同意，不得制作、使用、公开肖像权人的肖像，但是法律另有规定的除外。</w:t>
      </w:r>
    </w:p>
    <w:p w14:paraId="5FFFF86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未经肖像权人同意，肖像作品权利人不得以发表、复制、发行、出租、展览等方式使用或者公开肖像权人的肖像。</w:t>
      </w:r>
    </w:p>
    <w:p w14:paraId="79E9676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第一千零二十条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合理实施下列行为的，可以不经肖像权人同意：</w:t>
      </w:r>
    </w:p>
    <w:p w14:paraId="0A30A80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（一）为个人学习、艺术欣赏、课堂教学或者科学研究，在必要范围内使用肖像权人已经公开的肖像；</w:t>
      </w:r>
    </w:p>
    <w:p w14:paraId="07AB8EB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（二）为实施新闻报道，不可避免地制作、使用、公开肖像权人的肖像；</w:t>
      </w:r>
    </w:p>
    <w:p w14:paraId="5B8F628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（三）为依法履行职责，国家机关在必要范围内制作、使用、公开肖像权人的肖像；</w:t>
      </w:r>
    </w:p>
    <w:p w14:paraId="26C33FD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（四）为展示特定公共环境，不可避免地制作、使用、公开肖像权人的肖像；</w:t>
      </w:r>
    </w:p>
    <w:p w14:paraId="2B74E57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（五）为维护公共利益或者肖像权人合法权益，制作、使用、公开肖像权人的肖像的其他行为。</w:t>
      </w:r>
    </w:p>
    <w:p w14:paraId="3E92B45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第一千零二十一条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当事人对肖像许可使用合同中关于肖像使用条款的理解有争议的，应当作出有利于肖像权人的解释。</w:t>
      </w:r>
    </w:p>
    <w:p w14:paraId="1D1DE98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第一千零二十二条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当事人对肖像许可使用期限没有约定或者约定不明确的，任何一方当事人可以随时解除肖像许可使用合同，但是应当在合理期限之前通知对方。</w:t>
      </w:r>
    </w:p>
    <w:p w14:paraId="1F943A5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当事人对肖像许可使用期限有明确约定，肖像权人有正当理由的，可以解除肖像许可使用合同，但是应当在合理期限之前通知对方。因解除合同造成对方损失的，除不可归责于肖像权人的事由外，应当赔偿损失。</w:t>
      </w:r>
    </w:p>
    <w:p w14:paraId="148F80E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第一千零二十三条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对姓名等的许可使用，参照适用肖像许可使用的有关规定。</w:t>
      </w:r>
    </w:p>
    <w:p w14:paraId="6050576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对自然人声音的保护，参照适用肖像权保护的有关规定。</w:t>
      </w:r>
    </w:p>
    <w:p w14:paraId="053633E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0B72202E"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名誉权和荣誉权</w:t>
      </w:r>
    </w:p>
    <w:p w14:paraId="3449307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第一千零二十四条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民事主体享有名誉权。任何组织或者个人不得以侮辱、诽谤等方式侵害他人的名誉权。</w:t>
      </w:r>
    </w:p>
    <w:p w14:paraId="76D5486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名誉是对民事主体的品德、声望、才能、信用等的社会评价。</w:t>
      </w:r>
    </w:p>
    <w:p w14:paraId="6F487FD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第一千零二十五条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行为人为公共利益实施新闻报道、舆论监督等行为，影响他人名誉的，不承担民事责任，但是有下列情形之一的除外：</w:t>
      </w:r>
    </w:p>
    <w:p w14:paraId="4B5C8FC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（一）捏造、歪曲事实；</w:t>
      </w:r>
    </w:p>
    <w:p w14:paraId="390596B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（二）对他人提供的严重失实内容未尽到合理核实义务；</w:t>
      </w:r>
    </w:p>
    <w:p w14:paraId="267301B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（三）使用侮辱性言辞等贬损他人名誉。</w:t>
      </w:r>
    </w:p>
    <w:p w14:paraId="25163F5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第一千零二十六条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认定行为人是否尽到前条第二项规定的合理核实义务，应当考虑下列因素：</w:t>
      </w:r>
    </w:p>
    <w:p w14:paraId="6188053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（一）内容来源的可信度；</w:t>
      </w:r>
    </w:p>
    <w:p w14:paraId="3A3C829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（二）对明显可能引发争议的内容是否进行了必要的调查；</w:t>
      </w:r>
    </w:p>
    <w:p w14:paraId="3E6BC25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（三）内容的时限性；</w:t>
      </w:r>
    </w:p>
    <w:p w14:paraId="470C30E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（四）内容与公序良俗的关联性；</w:t>
      </w:r>
    </w:p>
    <w:p w14:paraId="39BC832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（五）受害人名誉受贬损的可能性；</w:t>
      </w:r>
    </w:p>
    <w:p w14:paraId="0FFF5CD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（六）核实能力和核实成本。</w:t>
      </w:r>
    </w:p>
    <w:p w14:paraId="52993B0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第一千零二十七条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行为人发表的文学、艺术作品以真人真事或者特定人为描述对象，含有侮辱、诽谤内容，侵害他人名誉权的，受害人有权依法请求该行为人承担民事责任。</w:t>
      </w:r>
    </w:p>
    <w:p w14:paraId="5B7A921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行为人发表的文学、艺术作品不以特定人为描述对象，仅其中的情节与该特定人的情况相似的，不承担民事责任。</w:t>
      </w:r>
    </w:p>
    <w:p w14:paraId="0842B98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第一千零二十八条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民事主体有证据证明报刊、网络等媒体报道的内容失实，侵害其名誉权的，有权请求该媒体及时采取更正或者删除等必要措施。</w:t>
      </w:r>
    </w:p>
    <w:p w14:paraId="02D3FC4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第一千零二十九条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民事主体可以依法查询自己的信用评价；发现信用评价不当的，有权提出异议并请求采取更正、删除等必要措施。信用评价人应当及时核查，经核查属实的，应当及时采取必要措施。</w:t>
      </w:r>
    </w:p>
    <w:p w14:paraId="19813AC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第一千零三十条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民事主体与征信机构等信用信息处理者之间的关系，适用本编有关个人信息保护的规定和其他法律、行政法规的有关规定。</w:t>
      </w:r>
    </w:p>
    <w:p w14:paraId="0DB7E29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第一千零三十一条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民事主体享有荣誉权。任何组织或者个人不得非法剥夺他人的荣誉称号，不得诋毁、贬损他人的荣誉。</w:t>
      </w:r>
    </w:p>
    <w:p w14:paraId="627CC1F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获得的荣誉称号应当记载而没有记载的，民事主体可以请求记载；获得的荣誉称号记载错误的，民事主体可以请求更正。</w:t>
      </w:r>
    </w:p>
    <w:p w14:paraId="6729743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3C5C8C98"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隐私权和个人信息保护</w:t>
      </w:r>
    </w:p>
    <w:p w14:paraId="458A6D8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第一千零三十二条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自然人享有隐私权。任何组织或者个人不得以刺探、侵扰、泄露、公开等方式侵害他人的隐私权。</w:t>
      </w:r>
    </w:p>
    <w:p w14:paraId="6A9974E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隐私是自然人的私人生活安宁和不愿为他人知晓的私密空间、私密活动、私密信息。</w:t>
      </w:r>
    </w:p>
    <w:p w14:paraId="1C26314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第一千零三十三条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除法律另有规定或者权利人明确同意外，任何组织或者个人不得实施下列行为：</w:t>
      </w:r>
    </w:p>
    <w:p w14:paraId="003D8AE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（一）以电话、短信、即时通讯工具、电子邮件、传单等方式侵扰他人的私人生活安宁；</w:t>
      </w:r>
    </w:p>
    <w:p w14:paraId="54074B9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（二）进入、拍摄、窥视他人的住宅、宾馆房间等私密空间；</w:t>
      </w:r>
    </w:p>
    <w:p w14:paraId="36EAA64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（三）拍摄、窥视、窃听、公开他人的私密活动；</w:t>
      </w:r>
    </w:p>
    <w:p w14:paraId="62F91D1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（四）拍摄、窥视他人身体的私密部位；</w:t>
      </w:r>
    </w:p>
    <w:p w14:paraId="09DF24B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（五）处理他人的私密信息；</w:t>
      </w:r>
    </w:p>
    <w:p w14:paraId="5090ADB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（六）以其他方式侵害他人的隐私权。</w:t>
      </w:r>
    </w:p>
    <w:p w14:paraId="59651D8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第一千零三十四条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自然人的个人信息受法律保护。</w:t>
      </w:r>
    </w:p>
    <w:p w14:paraId="172A619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个人信息是以电子或者其他方式记录的能够单独或者与其他信息结合识别特定自然人的各种信息，包括自然人的姓名、出生日期、身份证件号码、生物识别信息、住址、电话号码、电子邮箱、健康信息、行踪信息等。</w:t>
      </w:r>
    </w:p>
    <w:p w14:paraId="4FEDC0E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个人信息中的私密信息，适用有关隐私权的规定；没有规定的，适用有关个人信息保护的规定。</w:t>
      </w:r>
    </w:p>
    <w:p w14:paraId="6F0D635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第一千零三十五条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处理个人信息的，应当遵循合法、正当、必要原则，不得过度处理，并符合下列条件：</w:t>
      </w:r>
    </w:p>
    <w:p w14:paraId="6FA8ADC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（一）征得该自然人或者其监护人同意，但是法律、行政法规另有规定的除外；</w:t>
      </w:r>
    </w:p>
    <w:p w14:paraId="351FE63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（二）公开处理信息的规则；</w:t>
      </w:r>
    </w:p>
    <w:p w14:paraId="23D0937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（三）明示处理信息的目的、方式和范围；</w:t>
      </w:r>
    </w:p>
    <w:p w14:paraId="13B720B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（四）不违反法律、行政法规的规定和双方的约定。</w:t>
      </w:r>
    </w:p>
    <w:p w14:paraId="736FD5F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个人信息的处理包括个人信息的收集、存储、使用、加工、传输、提供、公开等。</w:t>
      </w:r>
    </w:p>
    <w:p w14:paraId="246F4BE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第一千零三十六条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处理个人信息，有下列情形之一的，行为人不承担民事责任：</w:t>
      </w:r>
    </w:p>
    <w:p w14:paraId="5CBEBB9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（一）在该自然人或者其监护人同意的范围内合理实施的行为；</w:t>
      </w:r>
    </w:p>
    <w:p w14:paraId="1C2FB3A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（二）合理处理该自然人自行公开的或者其他已经合法公开的信息，但是该自然人明确拒绝或者处理该信息侵害其重大利益的除外；</w:t>
      </w:r>
    </w:p>
    <w:p w14:paraId="6D0BC3B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（三）为维护公共利益或者该自然人合法权益，合理实施的其他行为。</w:t>
      </w:r>
    </w:p>
    <w:p w14:paraId="775F35B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第一千零三十七条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自然人可以依法向信息处理者查阅或者复制其个人信息；发现信息有错误的，有权提出异议并请求及时采取更正等必要措施。</w:t>
      </w:r>
    </w:p>
    <w:p w14:paraId="1A9C943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自然人发现信息处理者违反法律、行政法规的规定或者双方的约定处理其个人信息的，有权请求信息处理者及时删除。</w:t>
      </w:r>
    </w:p>
    <w:p w14:paraId="03EE904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第一千零三十八条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信息处理者不得泄露或者篡改其收集、存储的个人信息；未经自然人同意，不得向他人非法提供其个人信息，但是经过加工无法识别特定个人且不能复原的除外。</w:t>
      </w:r>
    </w:p>
    <w:p w14:paraId="72225B5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14:paraId="2B163CF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第一千零三十九条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国家机关、承担行政职能的法定机构及其工作人员对于履行职责过程中知悉的自然人的隐私和个人信息，应当予以保密，不得泄露或者向他人非法提供。</w:t>
      </w:r>
    </w:p>
    <w:p w14:paraId="0F2DCA6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ABA1F1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0146A69F"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第五编</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婚姻家庭</w:t>
      </w:r>
    </w:p>
    <w:p w14:paraId="0E72D444"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一般规定</w:t>
      </w:r>
    </w:p>
    <w:p w14:paraId="6645F88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第一千零四十条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本编调整因婚姻家庭产生的民事关系。</w:t>
      </w:r>
    </w:p>
    <w:p w14:paraId="255BADB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第一千零四十一条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婚姻家庭受国家保护。</w:t>
      </w:r>
    </w:p>
    <w:p w14:paraId="4923374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实行婚姻自由、一夫一妻、男女平等的婚姻制度。</w:t>
      </w:r>
    </w:p>
    <w:p w14:paraId="670C0EF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保护妇女、未成年人、老年人、残疾人的合法权益。</w:t>
      </w:r>
    </w:p>
    <w:p w14:paraId="54A7A6D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第一千零四十二条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禁止包办、买卖婚姻和其他干涉婚姻自由的行为。禁止借婚姻索取财物。</w:t>
      </w:r>
    </w:p>
    <w:p w14:paraId="3EB9A43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禁止重婚。禁止有配偶者与他人同居。</w:t>
      </w:r>
    </w:p>
    <w:p w14:paraId="72DE68D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禁止家庭暴力。禁止家庭成员间的虐待和遗弃。</w:t>
      </w:r>
    </w:p>
    <w:p w14:paraId="5969C2A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第一千零四十三条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家庭应当树立优良家风，弘扬家庭美德，重视家庭文明建设。</w:t>
      </w:r>
    </w:p>
    <w:p w14:paraId="495E18F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夫妻应当互相忠实，互相尊重，互相关爱；家庭成员应当敬老爱幼，互相帮助，维护平等、和睦、文明的婚姻家庭关系。</w:t>
      </w:r>
    </w:p>
    <w:p w14:paraId="39F0F62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第一千零四十四条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收养应当遵循最有利于被收养人的原则，保障被收养人和收养人的合法权益。</w:t>
      </w:r>
    </w:p>
    <w:p w14:paraId="6C200D0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禁止借收养名义买卖未成年人。</w:t>
      </w:r>
    </w:p>
    <w:p w14:paraId="249FF39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第一千零四十五条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亲属包括配偶、血亲和姻亲。</w:t>
      </w:r>
    </w:p>
    <w:p w14:paraId="27500CF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配偶、父母、子女、兄弟姐妹、祖父母、外祖父母、孙子女、外孙子女为近亲属。</w:t>
      </w:r>
    </w:p>
    <w:p w14:paraId="450E534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配偶、父母、子女和其他共同生活的近亲属为家庭成员。</w:t>
      </w:r>
    </w:p>
    <w:p w14:paraId="519D5B5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1CC66B02"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结</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婚</w:t>
      </w:r>
    </w:p>
    <w:p w14:paraId="0303E10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第一千零四十六条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结婚应当男女双方完全自愿，禁止任何一方对另一方加以强迫，禁止任何组织或者个人加以干涉。</w:t>
      </w:r>
    </w:p>
    <w:p w14:paraId="46DB9C7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第一千零四十七条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结婚年龄，男不得早于二十二周岁，女不得早于二十周岁。</w:t>
      </w:r>
    </w:p>
    <w:p w14:paraId="720E1E1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第一千零四十八条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直系血亲或者三代以内的旁系血亲禁止结婚。</w:t>
      </w:r>
    </w:p>
    <w:p w14:paraId="22A4D37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第一千零四十九条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要求结婚的男女双方应当亲自到婚姻登记机关申请结婚登记。符合本法规定的，予以登记，发给结婚证。完成结婚登记，即确立婚姻关系。未办理结婚登记的，应当补办登记。</w:t>
      </w:r>
    </w:p>
    <w:p w14:paraId="28521D6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第一千零五十条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登记结婚后，按照男女双方约定，女方可以成为男方家庭的成员，男方可以成为女方家庭的成员。</w:t>
      </w:r>
    </w:p>
    <w:p w14:paraId="713DEA3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第一千零五十一条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有下列情形之一的，婚姻无效：</w:t>
      </w:r>
    </w:p>
    <w:p w14:paraId="6F4EB02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（一）重婚；</w:t>
      </w:r>
    </w:p>
    <w:p w14:paraId="38C9556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（二）有禁止结婚的亲属关系；</w:t>
      </w:r>
    </w:p>
    <w:p w14:paraId="1EDD82D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（三）未到法定婚龄。</w:t>
      </w:r>
    </w:p>
    <w:p w14:paraId="32F2589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第一千零五十二条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因胁迫结婚的，受胁迫的一方可以向人民法院请求撤销婚姻。</w:t>
      </w:r>
    </w:p>
    <w:p w14:paraId="163C64F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请求撤销婚姻的，应当自胁迫行为终止之日起一年内提出。</w:t>
      </w:r>
    </w:p>
    <w:p w14:paraId="25F9B9E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被非法限制人身自由的当事人请求撤销婚姻的，应当自恢复人身自由之日起一年内提出。</w:t>
      </w:r>
    </w:p>
    <w:p w14:paraId="785DEE3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第一千零五十三条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一方患有重大疾病的，应当在结婚登记前如实告知另一方；不如实告知的，另一方可以向人民法院请求撤销婚姻。</w:t>
      </w:r>
    </w:p>
    <w:p w14:paraId="4689AF1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请求撤销婚姻的，应当自知道或者应当知道撤销事由之日起一年内提出。</w:t>
      </w:r>
    </w:p>
    <w:p w14:paraId="2B0FEFA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第一千零五十四条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14:paraId="1D68FC9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婚姻无效或者被撤销的，无过错方有权请求损害赔偿。</w:t>
      </w:r>
    </w:p>
    <w:p w14:paraId="5FAFAF9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71EFC8D5"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家庭关系</w:t>
      </w:r>
    </w:p>
    <w:p w14:paraId="16F88E30"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夫妻关系</w:t>
      </w:r>
    </w:p>
    <w:p w14:paraId="5873963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第一千零五十五条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夫妻在婚姻家庭中地位平等。</w:t>
      </w:r>
    </w:p>
    <w:p w14:paraId="6555859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第一千零五十六条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夫妻双方都有各自使用自己姓名的权利。</w:t>
      </w:r>
    </w:p>
    <w:p w14:paraId="1CF360C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第一千零五十七条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夫妻双方都有参加生产、工作、学习和社会活动的自由，一方不得对另一方加以限制或者干涉。</w:t>
      </w:r>
    </w:p>
    <w:p w14:paraId="3FD57BF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第一千零五十八条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夫妻双方平等享有对未成年子女抚养、教育和保护的权利，共同承担对未成年子女抚养、教育和保护的义务。</w:t>
      </w:r>
    </w:p>
    <w:p w14:paraId="7C02080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第一千零五十九条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夫妻有相互扶养的义务。</w:t>
      </w:r>
    </w:p>
    <w:p w14:paraId="74FBB99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需要扶养的一方，在另一方不履行扶养义务时，有要求其给付扶养费的权利。</w:t>
      </w:r>
    </w:p>
    <w:p w14:paraId="780B617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第一千零六十条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夫妻一方因家庭日常生活需要而实施的民事法律行为，对夫妻双方发生效力，但是夫妻一方与相对人另有约定的除外。</w:t>
      </w:r>
    </w:p>
    <w:p w14:paraId="67A7186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夫妻之间对一方可以实施的民事法律行为范围的限制，不得对抗善意相对人。</w:t>
      </w:r>
    </w:p>
    <w:p w14:paraId="1060F3B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第一千零六十一条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夫妻有相互继承遗产的权利。</w:t>
      </w:r>
    </w:p>
    <w:p w14:paraId="7272F02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第一千零六十二条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夫妻在婚姻关系存续期间所得的下列财产，为夫妻的共同财产，归夫妻共同所有：</w:t>
      </w:r>
    </w:p>
    <w:p w14:paraId="3E73C9E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（一）工资、奖金、劳务报酬；</w:t>
      </w:r>
    </w:p>
    <w:p w14:paraId="7B14A21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（二）生产、经营、投资的收益；</w:t>
      </w:r>
    </w:p>
    <w:p w14:paraId="619C298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（三）知识产权的收益；</w:t>
      </w:r>
    </w:p>
    <w:p w14:paraId="3EF1BE3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（四）继承或者受赠的财产，但是本法第一千零六十三条第三项规定的除外；</w:t>
      </w:r>
    </w:p>
    <w:p w14:paraId="5B1C0BB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（五）其他应当归共同所有的财产。</w:t>
      </w:r>
    </w:p>
    <w:p w14:paraId="5DFA585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夫妻对共同财产，有平等的处理权。</w:t>
      </w:r>
    </w:p>
    <w:p w14:paraId="681C4B9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第一千零六十三条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下列财产为夫妻一方的个人财产：</w:t>
      </w:r>
    </w:p>
    <w:p w14:paraId="208D947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（一）一方的婚前财产；</w:t>
      </w:r>
    </w:p>
    <w:p w14:paraId="728639B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（二）一方因受到人身损害获得的赔偿或者补偿；</w:t>
      </w:r>
    </w:p>
    <w:p w14:paraId="2260945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（三）遗嘱或者赠与合同中确定只归一方的财产；</w:t>
      </w:r>
    </w:p>
    <w:p w14:paraId="6E28BC3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（四）一方专用的生活用品；</w:t>
      </w:r>
    </w:p>
    <w:p w14:paraId="2BC9F45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（五）其他应当归一方的财产。</w:t>
      </w:r>
    </w:p>
    <w:p w14:paraId="7DB0277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第一千零六十四条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夫妻双方共同签名或者夫妻一方事后追认等共同意思表示所负的债务，以及夫妻一方在婚姻关系存续期间以个人名义为家庭日常生活需要所负的债务，属于夫妻共同债务。</w:t>
      </w:r>
    </w:p>
    <w:p w14:paraId="69E7DDD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夫妻一方在婚姻关系存续期间以个人名义超出家庭日常生活需要所负的债务，不属于夫妻共同债务；但是，债权人能够证明该债务用于夫妻共同生活、共同生产经营或者基于夫妻双方共同意思表示的除外。</w:t>
      </w:r>
    </w:p>
    <w:p w14:paraId="7F3695F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第一千零六十五条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14:paraId="6C24E1A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夫妻对婚姻关系存续期间所得的财产以及婚前财产的约定，对双方具有法律约束力。</w:t>
      </w:r>
    </w:p>
    <w:p w14:paraId="5DF290D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夫妻对婚姻关系存续期间所得的财产约定归各自所有，夫或者妻一方对外所负的债务，相对人知道该约定的，以夫或者妻一方的个人财产清偿。</w:t>
      </w:r>
    </w:p>
    <w:p w14:paraId="3DACB1E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第一千零六十六条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婚姻关系存续期间，有下列情形之一的，夫妻一方可以向人民法院请求分割共同财产：</w:t>
      </w:r>
    </w:p>
    <w:p w14:paraId="25328EB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（一）一方有隐藏、转移、变卖、毁损、挥霍夫妻共同财产或者伪造夫妻共同债务等严重损害夫妻共同财产利益的行为；</w:t>
      </w:r>
    </w:p>
    <w:p w14:paraId="1F98DB9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（二）一方负有法定扶养义务的人患重大疾病需要医治，另一方不同意支付相关医疗费用。</w:t>
      </w:r>
    </w:p>
    <w:p w14:paraId="462E028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E23F5D8"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父母子女关系和其他近亲属关系</w:t>
      </w:r>
    </w:p>
    <w:p w14:paraId="749B428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第一千零六十七条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父母不履行抚养义务的，未成年子女或者不能独立生活的成年子女，有要求父母给付抚养费的权利。</w:t>
      </w:r>
    </w:p>
    <w:p w14:paraId="0353ED9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成年子女不履行赡养义务的，缺乏劳动能力或者生活困难的父母，有要求成年子女给付赡养费的权利。</w:t>
      </w:r>
    </w:p>
    <w:p w14:paraId="45CF7F4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第一千零六十八条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父母有教育、保护未成年子女的权利和义务。未成年子女造成他人损害的，父母应当依法承担民事责任。</w:t>
      </w:r>
    </w:p>
    <w:p w14:paraId="44524EB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第一千零六十九条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子女应当尊重父母的婚姻权利，不得干涉父母离婚、再婚以及婚后的生活。子女对父母的赡养义务，不因父母的婚姻关系变化而终止。</w:t>
      </w:r>
    </w:p>
    <w:p w14:paraId="24A37CE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第一千零七十条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父母和子女有相互继承遗产的权利。</w:t>
      </w:r>
    </w:p>
    <w:p w14:paraId="2EFAA3D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第一千零七十一条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非婚生子女享有与婚生子女同等的权利，任何组织或者个人不得加以危害和歧视。</w:t>
      </w:r>
    </w:p>
    <w:p w14:paraId="606D7D9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不直接抚养非婚生子女的生父或者生母，应当负担未成年子女或者不能独立生活的成年子女的抚养费。</w:t>
      </w:r>
    </w:p>
    <w:p w14:paraId="637748E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第一千零七十二条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继父母与继子女间，不得虐待或者歧视。</w:t>
      </w:r>
    </w:p>
    <w:p w14:paraId="7234408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继父或者继母和受其抚养教育的继子女间的权利义务关系，适用本法关于父母子女关系的规定。</w:t>
      </w:r>
    </w:p>
    <w:p w14:paraId="599C2B8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第一千零七十三条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对亲子关系有异议且有正当理由的，父或者母可以向人民法院提起诉讼，请求确认或者否认亲子关系。</w:t>
      </w:r>
    </w:p>
    <w:p w14:paraId="573E7B3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对亲子关系有异议且有正当理由的，成年子女可以向人民法院提起诉讼，请求确认亲子关系。</w:t>
      </w:r>
    </w:p>
    <w:p w14:paraId="130A988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第一千零七十四条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有负担能力的祖父母、外祖父母，对于父母已经死亡或者父母无力抚养的未成年孙子女、外孙子女，有抚养的义务。</w:t>
      </w:r>
    </w:p>
    <w:p w14:paraId="188AEDF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有负担能力的孙子女、外孙子女，对于子女已经死亡或者子女无力赡养的祖父母、外祖父母，有赡养的义务。</w:t>
      </w:r>
    </w:p>
    <w:p w14:paraId="24D875B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第一千零七十五条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有负担能力的兄、姐，对于父母已经死亡或者父母无力抚养的未成年弟、妹，有扶养的义务。</w:t>
      </w:r>
    </w:p>
    <w:p w14:paraId="1F29153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由兄、姐扶养长大的有负担能力的弟、妹，对于缺乏劳动能力又缺乏生活来源的兄、姐，有扶养的义务。</w:t>
      </w:r>
    </w:p>
    <w:p w14:paraId="0620DFF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363CC48C"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离</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婚</w:t>
      </w:r>
    </w:p>
    <w:p w14:paraId="544D031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第一千零七十六条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夫妻双方自愿离婚的，应当签订书面离婚协议，并亲自到婚姻登记机关申请离婚登记。</w:t>
      </w:r>
    </w:p>
    <w:p w14:paraId="297BF66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离婚协议应当载明双方自愿离婚的意思表示和对子女抚养、财产以及债务处理等事项协商一致的意见。</w:t>
      </w:r>
    </w:p>
    <w:p w14:paraId="13A8829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第一千零七十七条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自婚姻登记机关收到离婚登记申请之日起三十日内，任何一方不愿意离婚的，可以向婚姻登记机关撤回离婚登记申请。</w:t>
      </w:r>
    </w:p>
    <w:p w14:paraId="42A7BFE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前款规定期限届满后三十日内，双方应当亲自到婚姻登记机关申请发给离婚证；未申请的，视为撤回离婚登记申请。</w:t>
      </w:r>
    </w:p>
    <w:p w14:paraId="3879552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第一千零七十八条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婚姻登记机关查明双方确实是自愿离婚，并已经对子女抚养、财产以及债务处理等事项协商一致的，予以登记，发给离婚证。</w:t>
      </w:r>
    </w:p>
    <w:p w14:paraId="21C4DCB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第一千零七十九条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夫妻一方要求离婚的，可以由有关组织进行调解或者直接向人民法院提起离婚诉讼。</w:t>
      </w:r>
    </w:p>
    <w:p w14:paraId="1855062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人民法院审理离婚案件，应当进行调解；如果感情确已破裂，调解无效的，应当准予离婚。</w:t>
      </w:r>
    </w:p>
    <w:p w14:paraId="10D977D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有下列情形之一，调解无效的，应当准予离婚：</w:t>
      </w:r>
    </w:p>
    <w:p w14:paraId="01D7F22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（一）重婚或者与他人同居；</w:t>
      </w:r>
    </w:p>
    <w:p w14:paraId="5471F46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（二）实施家庭暴力或者虐待、遗弃家庭成员；</w:t>
      </w:r>
    </w:p>
    <w:p w14:paraId="32BAB1C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（三）有赌博、吸毒等恶习屡教不改；</w:t>
      </w:r>
    </w:p>
    <w:p w14:paraId="3F43B26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（四）因感情不和分居满二年；</w:t>
      </w:r>
    </w:p>
    <w:p w14:paraId="2320FF3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（五）其他导致夫妻感情破裂的情形。</w:t>
      </w:r>
    </w:p>
    <w:p w14:paraId="43EB2E2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一方被宣告失踪，另一方提起离婚诉讼的，应当准予离婚。</w:t>
      </w:r>
    </w:p>
    <w:p w14:paraId="30576EB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经人民法院判决不准离婚后，双方又分居满一年，一方再次提起离婚诉讼的，应当准予离婚。</w:t>
      </w:r>
    </w:p>
    <w:p w14:paraId="253EE0F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第一千零八十条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完成离婚登记，或者离婚判决书、调解书生效，即解除婚姻关系。</w:t>
      </w:r>
    </w:p>
    <w:p w14:paraId="7849E51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第一千零八十一条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现役军人的配偶要求离婚，应当征得军人同意，但是军人一方有重大过错的除外。</w:t>
      </w:r>
    </w:p>
    <w:p w14:paraId="45E73A8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第一千零八十二条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女方在怀孕期间、分娩后一年内或者终止妊娠后六个月内，男方不得提出离婚；但是，女方提出离婚或者人民法院认为确有必要受理男方离婚请求的除外。</w:t>
      </w:r>
    </w:p>
    <w:p w14:paraId="52BD922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第一千零八十三条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离婚后，男女双方自愿恢复婚姻关系的，应当到婚姻登记机关重新进行结婚登记。</w:t>
      </w:r>
    </w:p>
    <w:p w14:paraId="4D9DC49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第一千零八十四条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父母与子女间的关系，不因父母离婚而消除。离婚后，子女无论由父或者母直接抚养，仍是父母双方的子女。</w:t>
      </w:r>
    </w:p>
    <w:p w14:paraId="388B41C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离婚后，父母对于子女仍有抚养、教育、保护的权利和义务。</w:t>
      </w:r>
    </w:p>
    <w:p w14:paraId="5166306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14:paraId="585AB39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第一千零八十五条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离婚后，子女由一方直接抚养的，另一方应当负担部分或者全部抚养费。负担费用的多少和期限的长短，由双方协议；协议不成的，由人民法院判决。</w:t>
      </w:r>
    </w:p>
    <w:p w14:paraId="2AA92E4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前款规定的协议或者判决，不妨碍子女在必要时向父母任何一方提出超过协议或者判决原定数额的合理要求。</w:t>
      </w:r>
    </w:p>
    <w:p w14:paraId="3760518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第一千零八十六条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离婚后，不直接抚养子女的父或者母，有探望子女的权利，另一方有协助的义务。</w:t>
      </w:r>
    </w:p>
    <w:p w14:paraId="052365D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行使探望权利的方式、时间由当事人协议；协议不成的，由人民法院判决。</w:t>
      </w:r>
    </w:p>
    <w:p w14:paraId="3A06570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父或者母探望子女，不利于子女身心健康的，由人民法院依法中止探望；中止的事由消失后，应当恢复探望。</w:t>
      </w:r>
    </w:p>
    <w:p w14:paraId="204649D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第一千零八十七条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离婚时，夫妻的共同财产由双方协议处理；协议不成的，由人民法院根据财产的具体情况，按照照顾子女、女方和无过错方权益的原则判决。</w:t>
      </w:r>
    </w:p>
    <w:p w14:paraId="438AA45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对夫或者妻在家庭土地承包经营中享有的权益等，应当依法予以保护。</w:t>
      </w:r>
    </w:p>
    <w:p w14:paraId="38CEF65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第一千零八十八条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夫妻一方因抚育子女、照料老年人、协助另一方工作等负担较多义务的，离婚时有权向另一方请求补偿，另一方应当给予补偿。具体办法由双方协议；协议不成的，由人民法院判决。</w:t>
      </w:r>
    </w:p>
    <w:p w14:paraId="76CD60E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第一千零八十九条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离婚时，夫妻共同债务应当共同偿还。共同财产不足清偿或者财产归各自所有的，由双方协议清偿；协议不成的，由人民法院判决。</w:t>
      </w:r>
    </w:p>
    <w:p w14:paraId="400BCDC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第一千零九十条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离婚时，如果一方生活困难，有负担能力的另一方应当给予适当帮助。具体办法由双方协议；协议不成的，由人民法院判决。</w:t>
      </w:r>
    </w:p>
    <w:p w14:paraId="1FE1D39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第一千零九十一条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有下列情形之一，导致离婚的，无过错方有权请求损害赔偿：</w:t>
      </w:r>
    </w:p>
    <w:p w14:paraId="357FE7B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（一）重婚；</w:t>
      </w:r>
    </w:p>
    <w:p w14:paraId="06E9C58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（二）与他人同居；</w:t>
      </w:r>
    </w:p>
    <w:p w14:paraId="514BA8A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（三）实施家庭暴力；</w:t>
      </w:r>
    </w:p>
    <w:p w14:paraId="5E91FBF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（四）虐待、遗弃家庭成员；</w:t>
      </w:r>
    </w:p>
    <w:p w14:paraId="217CF34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（五）有其他重大过错。</w:t>
      </w:r>
    </w:p>
    <w:p w14:paraId="518DA08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第一千零九十二条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14:paraId="4153CAD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469A2AC5"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收</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养</w:t>
      </w:r>
    </w:p>
    <w:p w14:paraId="2367A108"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收养关系的成立</w:t>
      </w:r>
    </w:p>
    <w:p w14:paraId="5999851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第一千零九十三条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下列未成年人，可以被收养：</w:t>
      </w:r>
    </w:p>
    <w:p w14:paraId="7193FE1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（一）丧失父母的孤儿；</w:t>
      </w:r>
    </w:p>
    <w:p w14:paraId="5587119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（二）查找不到生父母的未成年人；</w:t>
      </w:r>
    </w:p>
    <w:p w14:paraId="39BBB7D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（三）生父母有特殊困难无力抚养的子女。</w:t>
      </w:r>
    </w:p>
    <w:p w14:paraId="7188539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第一千零九十四条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下列个人、组织可以作送养人：</w:t>
      </w:r>
    </w:p>
    <w:p w14:paraId="15FCF48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（一）孤儿的监护人；</w:t>
      </w:r>
    </w:p>
    <w:p w14:paraId="243D729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（二）儿童福利机构；</w:t>
      </w:r>
    </w:p>
    <w:p w14:paraId="6462411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（三）有特殊困难无力抚养子女的生父母。</w:t>
      </w:r>
    </w:p>
    <w:p w14:paraId="286792E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第一千零九十五条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未成年人的父母均不具备完全民事行为能力且可能严重危害该未成年人的，该未成年人的监护人可以将其送养。</w:t>
      </w:r>
    </w:p>
    <w:p w14:paraId="287A89D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第一千零九十六条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监护人送养孤儿的，应当征得有抚养义务的人同意。有抚养义务的人不同意送养、监护人不愿意继续履行监护职责的，应当依照本法第一编的规定另行确定监护人。</w:t>
      </w:r>
    </w:p>
    <w:p w14:paraId="00060D1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第一千零九十七条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生父母送养子女，应当双方共同送养。生父母一方不明或者查找不到的，可以单方送养。</w:t>
      </w:r>
    </w:p>
    <w:p w14:paraId="0330EFF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第一千零九十八条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收养人应当同时具备下列条件：</w:t>
      </w:r>
    </w:p>
    <w:p w14:paraId="0773A57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（一）无子女或者只有一名子女；</w:t>
      </w:r>
    </w:p>
    <w:p w14:paraId="7A9E89B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（二）有抚养、教育和保护被收养人的能力；</w:t>
      </w:r>
    </w:p>
    <w:p w14:paraId="2F169CA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（三）未患有在医学上认为不应当收养子女的疾病；</w:t>
      </w:r>
    </w:p>
    <w:p w14:paraId="118377B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（四）无不利于被收养人健康成长的违法犯罪记录；</w:t>
      </w:r>
    </w:p>
    <w:p w14:paraId="7B94C6A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（五）年满三十周岁。</w:t>
      </w:r>
    </w:p>
    <w:p w14:paraId="1594E0D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第一千零九十九条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收养三代以内旁系同辈血亲的子女，可以不受本法第一千零九十三条第三项、第一千零九十四条第三项和第一千一百零二条规定的限制。</w:t>
      </w:r>
    </w:p>
    <w:p w14:paraId="0B823D3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华侨收养三代以内旁系同辈血亲的子女，还可以不受本法第一千零九十八条第一项规定的限制。</w:t>
      </w:r>
    </w:p>
    <w:p w14:paraId="1E727DA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无子女的收养人可以收养两名子女；有子女的收养人只能收养一名子女。</w:t>
      </w:r>
    </w:p>
    <w:p w14:paraId="294A7AD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收养孤儿、残疾未成年人或者儿童福利机构抚养的查找不到生父母的未成年人，可以不受前款和本法第一千零九十八条第一项规定的限制。</w:t>
      </w:r>
    </w:p>
    <w:p w14:paraId="2957F69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第一千一百零一条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有配偶者收养子女，应当夫妻共同收养。</w:t>
      </w:r>
    </w:p>
    <w:p w14:paraId="2E9B6F7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第一千一百零二条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无配偶者收养异性子女的，收养人与被收养人的年龄应当相差四十周岁以上。</w:t>
      </w:r>
    </w:p>
    <w:p w14:paraId="1C112BE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第一千一百零三条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继父或者继母经继子女的生父母同意，可以收养继子女，并可以不受本法第一千零九十三条第三项、第一千零九十四条第三项、第一千零九十八条和第一千一百条第一款规定的限制。</w:t>
      </w:r>
    </w:p>
    <w:p w14:paraId="59CE5C2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第一千一百零四条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收养人收养与送养人送养，应当双方自愿。收养八周岁以上未成年人的，应当征得被收养人的同意。</w:t>
      </w:r>
    </w:p>
    <w:p w14:paraId="5CB1AA6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第一千一百零五条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收养应当向县级以上人民政府民政部门登记。收养关系自登记之日起成立。</w:t>
      </w:r>
    </w:p>
    <w:p w14:paraId="26E2ABF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收养查找不到生父母的未成年人的，办理登记的民政部门应当在登记前予以公告。</w:t>
      </w:r>
    </w:p>
    <w:p w14:paraId="60EB592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收养关系当事人愿意签订收养协议的，可以签订收养协议。</w:t>
      </w:r>
    </w:p>
    <w:p w14:paraId="3FC7F8C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收养关系当事人各方或者一方要求办理收养公证的，应当办理收养公证。</w:t>
      </w:r>
    </w:p>
    <w:p w14:paraId="759F81F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县级以上人民政府民政部门应当依法进行收养评估。</w:t>
      </w:r>
    </w:p>
    <w:p w14:paraId="0349F03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第一千一百零六条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收养关系成立后，公安机关应当按照国家有关规定为被收养人办理户口登记。</w:t>
      </w:r>
    </w:p>
    <w:p w14:paraId="4691683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第一千一百零七条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孤儿或者生父母无力抚养的子女，可以由生父母的亲属、朋友抚养；抚养人与被抚养人的关系不适用本章规定。</w:t>
      </w:r>
    </w:p>
    <w:p w14:paraId="5356DD1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第一千一百零八条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配偶一方死亡，另一方送养未成年子女的，死亡一方的父母有优先抚养的权利。</w:t>
      </w:r>
    </w:p>
    <w:p w14:paraId="466CC28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第一千一百零九条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外国人依法可以在中华人民共和国收养子女。</w:t>
      </w:r>
    </w:p>
    <w:p w14:paraId="556F829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14:paraId="31F1DAF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前款规定的证明材料应当经收养人所在国外交机关或者外交机关授权的机构认证，并经中华人民共和国驻该国使领馆认证，但是国家另有规定的除外。</w:t>
      </w:r>
    </w:p>
    <w:p w14:paraId="266AC04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第一千一百一十条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收养人、送养人要求保守收养秘密的，其他人应当尊重其意愿，不得泄露。</w:t>
      </w:r>
    </w:p>
    <w:p w14:paraId="685E34C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011AEAB2"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收养的效力</w:t>
      </w:r>
    </w:p>
    <w:p w14:paraId="00AA579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第一千一百一十一条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自收养关系成立之日起，养父母与养子女间的权利义务关系，适用本法关于父母子女关系的规定；养子女与养父母的近亲属间的权利义务关系，适用本法关于子女与父母的近亲属关系的规定。</w:t>
      </w:r>
    </w:p>
    <w:p w14:paraId="21EE82F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养子女与生父母以及其他近亲属间的权利义务关系，因收养关系的成立而消除。</w:t>
      </w:r>
    </w:p>
    <w:p w14:paraId="5623E80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第一千一百一十二条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养子女可以随养父或者养母的姓氏，经当事人协商一致，也可以保留原姓氏。</w:t>
      </w:r>
    </w:p>
    <w:p w14:paraId="3A8A3ED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第一千一百一十三条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有本法第一编关于民事法律行为无效规定情形或者违反本编规定的收养行为无效。</w:t>
      </w:r>
    </w:p>
    <w:p w14:paraId="649A50F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无效的收养行为自始没有法律约束力。</w:t>
      </w:r>
    </w:p>
    <w:p w14:paraId="0F20114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5C43C7ED"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第三节</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收养关系的解除</w:t>
      </w:r>
    </w:p>
    <w:p w14:paraId="2F59C7F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第一千一百一十四条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收养人在被收养人成年以前，不得解除收养关系，但是收养人、送养人双方协议解除的除外。养子女八周岁以上的，应当征得本人同意。</w:t>
      </w:r>
    </w:p>
    <w:p w14:paraId="2258DB5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收养人不履行抚养义务，有虐待、遗弃等侵害未成年养子女合法权益行为的，送养人有权要求解除养父母与养子女间的收养关系。送养人、收养人不能达成解除收养关系协议的，可以向人民法院提起诉讼。</w:t>
      </w:r>
    </w:p>
    <w:p w14:paraId="45E2A00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第一千一百一十五条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养父母与成年养子女关系恶化、无法共同生活的，可以协议解除收养关系。不能达成协议的，可以向人民法院提起诉讼。</w:t>
      </w:r>
    </w:p>
    <w:p w14:paraId="2222BC3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第一千一百一十六条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当事人协议解除收养关系的，应当到民政部门办理解除收养关系登记。</w:t>
      </w:r>
    </w:p>
    <w:p w14:paraId="299C156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第一千一百一十七条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14:paraId="63EDCE7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第一千一百一十八条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14:paraId="351647A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生父母要求解除收养关系的，养父母可以要求生父母适当补偿收养期间支出的抚养费；但是，因养父母虐待、遗弃养子女而解除收养关系的除外。</w:t>
      </w:r>
    </w:p>
    <w:p w14:paraId="32C6BF4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0DA423A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CF8FEAE"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第六编</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继</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承</w:t>
      </w:r>
    </w:p>
    <w:p w14:paraId="274F55D2"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一般规定</w:t>
      </w:r>
    </w:p>
    <w:p w14:paraId="299C0F7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第一千一百一十九条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本编调整因继承产生的民事关系。</w:t>
      </w:r>
    </w:p>
    <w:p w14:paraId="630A083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第一千一百二十条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国家保护自然人的继承权。</w:t>
      </w:r>
    </w:p>
    <w:p w14:paraId="12EA2AD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第一千一百二十一条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继承从被继承人死亡时开始。</w:t>
      </w:r>
    </w:p>
    <w:p w14:paraId="3C79E2B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相互有继承关系的数人在同一事件中死亡，难以确定死亡时间的，推定没有其他继承人的人先死亡。都有其他继承人，辈份不同的，推定长辈先死亡；辈份相同的，推定同时死亡，相互不发生继承。</w:t>
      </w:r>
    </w:p>
    <w:p w14:paraId="2AFBE00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第一千一百二十二条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遗产是自然人死亡时遗留的个人合法财产。</w:t>
      </w:r>
    </w:p>
    <w:p w14:paraId="1BCD1F1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依照法律规定或者根据其性质不得继承的遗产，不得继承。</w:t>
      </w:r>
    </w:p>
    <w:p w14:paraId="272E8CF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第一千一百二十三条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继承开始后，按照法定继承办理；有遗嘱的，按照遗嘱继承或者遗赠办理；有遗赠扶养协议的，按照协议办理。</w:t>
      </w:r>
    </w:p>
    <w:p w14:paraId="3FE206B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第一千一百二十四条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继承开始后，继承人放弃继承的，应当在遗产处理前，以书面形式作出放弃继承的表示；没有表示的，视为接受继承。</w:t>
      </w:r>
    </w:p>
    <w:p w14:paraId="5D287C6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受遗赠人应当在知道受遗赠后六十日内，作出接受或者放弃受遗赠的表示；到期没有表示的，视为放弃受遗赠。</w:t>
      </w:r>
    </w:p>
    <w:p w14:paraId="7539B17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第一千一百二十五条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继承人有下列行为之一的，丧失继承权：</w:t>
      </w:r>
    </w:p>
    <w:p w14:paraId="415B177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（一）故意杀害被继承人；</w:t>
      </w:r>
    </w:p>
    <w:p w14:paraId="5E9F672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（二）为争夺遗产而杀害其他继承人；</w:t>
      </w:r>
    </w:p>
    <w:p w14:paraId="2445FF5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（三）遗弃被继承人，或者虐待被继承人情节严重；</w:t>
      </w:r>
    </w:p>
    <w:p w14:paraId="2C6280B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（四）伪造、篡改、隐匿或者销毁遗嘱，情节严重；</w:t>
      </w:r>
    </w:p>
    <w:p w14:paraId="59F0652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（五）以欺诈、胁迫手段迫使或者妨碍被继承人设立、变更或者撤回遗嘱，情节严重。</w:t>
      </w:r>
    </w:p>
    <w:p w14:paraId="7664D13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继承人有前款第三项至第五项行为，确有悔改表现，被继承人表示宽恕或者事后在遗嘱中将其列为继承人的，该继承人不丧失继承权。</w:t>
      </w:r>
    </w:p>
    <w:p w14:paraId="14BA511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受遗赠人有本条第一款规定行为的，丧失受遗赠权。</w:t>
      </w:r>
    </w:p>
    <w:p w14:paraId="4AC4D43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7C0E100D"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法定继承</w:t>
      </w:r>
    </w:p>
    <w:p w14:paraId="428ACD4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第一千一百二十六条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继承权男女平等。</w:t>
      </w:r>
    </w:p>
    <w:p w14:paraId="61F17DF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第一千一百二十七条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遗产按照下列顺序继承：</w:t>
      </w:r>
    </w:p>
    <w:p w14:paraId="087B86B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（一）第一顺序：配偶、子女、父母；</w:t>
      </w:r>
    </w:p>
    <w:p w14:paraId="05ECD81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（二）第二顺序：兄弟姐妹、祖父母、外祖父母。</w:t>
      </w:r>
    </w:p>
    <w:p w14:paraId="6A2B364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继承开始后，由第一顺序继承人继承，第二顺序继承人不继承；没有第一顺序继承人继承的，由第二顺序继承人继承。</w:t>
      </w:r>
    </w:p>
    <w:p w14:paraId="16CF5EE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本编所称子女，包括婚生子女、非婚生子女、养子女和有扶养关系的继子女。</w:t>
      </w:r>
    </w:p>
    <w:p w14:paraId="2C77799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本编所称父母，包括生父母、养父母和有扶养关系的继父母。</w:t>
      </w:r>
    </w:p>
    <w:p w14:paraId="7E81456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本编所称兄弟姐妹，包括同父母的兄弟姐妹、同父异母或者同母异父的兄弟姐妹、养兄弟姐妹、有扶养关系的继兄弟姐妹。</w:t>
      </w:r>
    </w:p>
    <w:p w14:paraId="404FE08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第一千一百二十八条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被继承人的子女先于被继承人死亡的，由被继承人的子女的直系晚辈血亲代位继承。</w:t>
      </w:r>
    </w:p>
    <w:p w14:paraId="536459F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被继承人的兄弟姐妹先于被继承人死亡的，由被继承人的兄弟姐妹的子女代位继承。</w:t>
      </w:r>
    </w:p>
    <w:p w14:paraId="4BDBBC1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代位继承人一般只能继承被代位继承人有权继承的遗产份额。</w:t>
      </w:r>
    </w:p>
    <w:p w14:paraId="47CC492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第一千一百二十九条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丧偶儿媳对公婆，丧偶女婿对岳父母，尽了主要赡养义务的，作为第一顺序继承人。</w:t>
      </w:r>
    </w:p>
    <w:p w14:paraId="0320165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第一千一百三十条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同一顺序继承人继承遗产的份额，一般应当均等。</w:t>
      </w:r>
    </w:p>
    <w:p w14:paraId="0106F7E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对生活有特殊困难又缺乏劳动能力的继承人，分配遗产时，应当予以照顾。</w:t>
      </w:r>
    </w:p>
    <w:p w14:paraId="0360438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对被继承人尽了主要扶养义务或者与被继承人共同生活的继承人，分配遗产时，可以多分。</w:t>
      </w:r>
    </w:p>
    <w:p w14:paraId="1F0AE21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有扶养能力和有扶养条件的继承人，不尽扶养义务的，分配遗产时，应当不分或者少分。</w:t>
      </w:r>
    </w:p>
    <w:p w14:paraId="7F90231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继承人协商同意的，也可以不均等。</w:t>
      </w:r>
    </w:p>
    <w:p w14:paraId="579FF9A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第一千一百三十一条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对继承人以外的依靠被继承人扶养的人，或者继承人以外的对被继承人扶养较多的人，可以分给适当的遗产。</w:t>
      </w:r>
    </w:p>
    <w:p w14:paraId="2F389D7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第一千一百三十二条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继承人应当本着互谅互让、和睦团结的精神，协商处理继承问题。遗产分割的时间、办法和份额，由继承人协商确定；协商不成的，可以由人民调解委员会调解或者向人民法院提起诉讼。</w:t>
      </w:r>
    </w:p>
    <w:p w14:paraId="29FE6B8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206FC67A"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遗嘱继承和遗赠</w:t>
      </w:r>
    </w:p>
    <w:p w14:paraId="7B1E052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第一千一百三十三条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自然人可以依照本法规定立遗嘱处分个人财产，并可以指定遗嘱执行人。</w:t>
      </w:r>
    </w:p>
    <w:p w14:paraId="49B8399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自然人可以立遗嘱将个人财产指定由法定继承人中的一人或者数人继承。</w:t>
      </w:r>
    </w:p>
    <w:p w14:paraId="3B85B43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自然人可以立遗嘱将个人财产赠与国家、集体或者法定继承人以外的组织、个人。</w:t>
      </w:r>
    </w:p>
    <w:p w14:paraId="135F667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自然人可以依法设立遗嘱信托。</w:t>
      </w:r>
    </w:p>
    <w:p w14:paraId="4DEABDD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第一千一百三十四条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自书遗嘱由遗嘱人亲笔书写，签名，注明年、月、日。</w:t>
      </w:r>
    </w:p>
    <w:p w14:paraId="4180EBE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第一千一百三十五条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代书遗嘱应当有两个以上见证人在场见证，由其中一人代书，并由遗嘱人、代书人和其他见证人签名，注明年、月、日。</w:t>
      </w:r>
    </w:p>
    <w:p w14:paraId="09E76CE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第一千一百三十六条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打印遗嘱应当有两个以上见证人在场见证。遗嘱人和见证人应当在遗嘱每一页签名，注明年、月、日。</w:t>
      </w:r>
    </w:p>
    <w:p w14:paraId="0E4A1EF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第一千一百三十七条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以录音录像形式立的遗嘱，应当有两个以上见证人在场见证。遗嘱人和见证人应当在录音录像中记录其姓名或者肖像，以及年、月、日。</w:t>
      </w:r>
    </w:p>
    <w:p w14:paraId="4C93521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第一千一百三十八条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遗嘱人在危急情况下，可以立口头遗嘱。口头遗嘱应当有两个以上见证人在场见证。危急情况消除后，遗嘱人能够以书面或者录音录像形式立遗嘱的，所立的口头遗嘱无效。</w:t>
      </w:r>
    </w:p>
    <w:p w14:paraId="4AC0D3B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第一千一百三十九条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公证遗嘱由遗嘱人经公证机构办理。</w:t>
      </w:r>
    </w:p>
    <w:p w14:paraId="6287A08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第一千一百四十条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下列人员不能作为遗嘱见证人：</w:t>
      </w:r>
    </w:p>
    <w:p w14:paraId="0826FF1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（一）无民事行为能力人、限制民事行为能力人以及其他不具有见证能力的人；</w:t>
      </w:r>
    </w:p>
    <w:p w14:paraId="5B15D6B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（二）继承人、受遗赠人；</w:t>
      </w:r>
    </w:p>
    <w:p w14:paraId="6FDB533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（三）与继承人、受遗赠人有利害关系的人。</w:t>
      </w:r>
    </w:p>
    <w:p w14:paraId="4C14674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第一千一百四十一条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遗嘱应当为缺乏劳动能力又没有生活来源的继承人保留必要的遗产份额。</w:t>
      </w:r>
    </w:p>
    <w:p w14:paraId="45CB0A3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第一千一百四十二条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遗嘱人可以撤回、变更自己所立的遗嘱。</w:t>
      </w:r>
    </w:p>
    <w:p w14:paraId="1953269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立遗嘱后，遗嘱人实施与遗嘱内容相反的民事法律行为的，视为对遗嘱相关内容的撤回。</w:t>
      </w:r>
    </w:p>
    <w:p w14:paraId="25FC1D1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立有数份遗嘱，内容相抵触的，以最后的遗嘱为准。</w:t>
      </w:r>
    </w:p>
    <w:p w14:paraId="53F4B19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第一千一百四十三条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无民事行为能力人或者限制民事行为能力人所立的遗嘱无效。</w:t>
      </w:r>
    </w:p>
    <w:p w14:paraId="6D4E4E4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遗嘱必须表示遗嘱人的真实意思，受欺诈、胁迫所立的遗嘱无效。</w:t>
      </w:r>
    </w:p>
    <w:p w14:paraId="701D611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伪造的遗嘱无效。</w:t>
      </w:r>
    </w:p>
    <w:p w14:paraId="3221A56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遗嘱被篡改的，篡改的内容无效。</w:t>
      </w:r>
    </w:p>
    <w:p w14:paraId="4FD39E1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第一千一百四十四条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遗嘱继承或者遗赠附有义务的，继承人或者受遗赠人应当履行义务。没有正当理由不履行义务的，经利害关系人或者有关组织请求，人民法院可以取消其接受附义务部分遗产的权利。</w:t>
      </w:r>
    </w:p>
    <w:p w14:paraId="04639B6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7C4CFB0E"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遗产的处理</w:t>
      </w:r>
    </w:p>
    <w:p w14:paraId="30483CF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第一千一百四十五条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14:paraId="5E58041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第一千一百四十六条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对遗产管理人的确定有争议的，利害关系人可以向人民法院申请指定遗产管理人。</w:t>
      </w:r>
    </w:p>
    <w:p w14:paraId="71A17B7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第一千一百四十七条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遗产管理人应当履行下列职责：</w:t>
      </w:r>
    </w:p>
    <w:p w14:paraId="5B0B266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（一）清理遗产并制作遗产清单；</w:t>
      </w:r>
    </w:p>
    <w:p w14:paraId="55CE107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（二）向继承人报告遗产情况；</w:t>
      </w:r>
    </w:p>
    <w:p w14:paraId="5D5AA28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（三）采取必要措施防止遗产毁损、灭失；</w:t>
      </w:r>
    </w:p>
    <w:p w14:paraId="79194A0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（四）处理被继承人的债权债务；</w:t>
      </w:r>
    </w:p>
    <w:p w14:paraId="5A3A424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（五）按照遗嘱或者依照法律规定分割遗产；</w:t>
      </w:r>
    </w:p>
    <w:p w14:paraId="080DF70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（六）实施与管理遗产有关的其他必要行为。</w:t>
      </w:r>
    </w:p>
    <w:p w14:paraId="1AC9F7A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第一千一百四十八条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遗产管理人应当依法履行职责，因故意或者重大过失造成继承人、受遗赠人、债权人损害的，应当承担民事责任。</w:t>
      </w:r>
    </w:p>
    <w:p w14:paraId="512F433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第一千一百四十九条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遗产管理人可以依照法律规定或者按照约定获得报酬。</w:t>
      </w:r>
    </w:p>
    <w:p w14:paraId="1D31BA7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第一千一百五十条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14:paraId="17CB574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第一千一百五十一条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存有遗产的人，应当妥善保管遗产，任何组织或者个人不得侵吞或者争抢。</w:t>
      </w:r>
    </w:p>
    <w:p w14:paraId="6EDEFAE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第一千一百五十二条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继承开始后，继承人于遗产分割前死亡，并没有放弃继承的，该继承人应当继承的遗产转给其继承人，但是遗嘱另有安排的除外。</w:t>
      </w:r>
    </w:p>
    <w:p w14:paraId="7B4D5DA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第一千一百五十三条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夫妻共同所有的财产，除有约定的外，遗产分割时，应当先将共同所有的财产的一半分出为配偶所有，其余的为被继承人的遗产。</w:t>
      </w:r>
    </w:p>
    <w:p w14:paraId="620E4D0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遗产在家庭共有财产之中的，遗产分割时，应当先分出他人的财产。</w:t>
      </w:r>
    </w:p>
    <w:p w14:paraId="59AE918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第一千一百五十四条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有下列情形之一的，遗产中的有关部分按照法定继承办理：</w:t>
      </w:r>
    </w:p>
    <w:p w14:paraId="191310B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（一）遗嘱继承人放弃继承或者受遗赠人放弃受遗赠；</w:t>
      </w:r>
    </w:p>
    <w:p w14:paraId="0B75EAD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（二）遗嘱继承人丧失继承权或者受遗赠人丧失受遗赠权；</w:t>
      </w:r>
    </w:p>
    <w:p w14:paraId="45BE2AB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（三）遗嘱继承人、受遗赠人先于遗嘱人死亡或者终止；</w:t>
      </w:r>
    </w:p>
    <w:p w14:paraId="2B78AF2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（四）遗嘱无效部分所涉及的遗产；</w:t>
      </w:r>
    </w:p>
    <w:p w14:paraId="4FE53A3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（五）遗嘱未处分的遗产。</w:t>
      </w:r>
    </w:p>
    <w:p w14:paraId="27F8681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第一千一百五十五条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遗产分割时，应当保留胎儿的继承份额。胎儿娩出时是死体的，保留的份额按照法定继承办理。</w:t>
      </w:r>
    </w:p>
    <w:p w14:paraId="7FBF099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第一千一百五十六条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遗产分割应当有利于生产和生活需要，不损害遗产的效用。</w:t>
      </w:r>
    </w:p>
    <w:p w14:paraId="5EDF8C4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lastRenderedPageBreak/>
        <w:t>不宜分割的遗产，可以采取折价、适当补偿或者共有等方法处理。</w:t>
      </w:r>
    </w:p>
    <w:p w14:paraId="4115FA2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第一千一百五十七条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夫妻一方死亡后另一方再婚的，有权处分所继承的财产，任何组织或者个人不得干涉。</w:t>
      </w:r>
    </w:p>
    <w:p w14:paraId="0329988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第一千一百五十八条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自然人可以与继承人以外的组织或者个人签订遗赠扶养协议。按照协议，该组织或者个人承担该自然人生养死葬的义务，享有受遗赠的权利。</w:t>
      </w:r>
    </w:p>
    <w:p w14:paraId="6DCC88D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第一千一百五十九条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分割遗产，应当清偿被继承人依法应当缴纳的税款和债务；但是，应当为缺乏劳动能力又没有生活来源的继承人保留必要的遗产。</w:t>
      </w:r>
    </w:p>
    <w:p w14:paraId="5AAB9E1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第一千一百六十条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无人继承又无人受遗赠的遗产，归国家所有，用于公益事业；死者生前是集体所有制组织成员的，归所在集体所有制组织所有。</w:t>
      </w:r>
    </w:p>
    <w:p w14:paraId="04DCC96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第一千一百六十一条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继承人以所得遗产实际价值为限清偿被继承人依法应当缴纳的税款和债务。超过遗产实际价值部分，继承人自愿偿还的不在此限。</w:t>
      </w:r>
    </w:p>
    <w:p w14:paraId="252811B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继承人放弃继承的，对被继承人依法应当缴纳的税款和债务可以不负清偿责任。</w:t>
      </w:r>
    </w:p>
    <w:p w14:paraId="0D3D9A3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第一千一百六十二条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执行遗赠不得妨碍清偿遗赠人依法应当缴纳的税款和债务。</w:t>
      </w:r>
    </w:p>
    <w:p w14:paraId="0F52E57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第一千一百六十三条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既有法定继承又有遗嘱继承、遗赠的，由法定继承人清偿被继承人依法应当缴纳的税款和债务；超过法定继承遗产实际价值部分，由遗嘱继承人和受遗赠人按比例以所得遗产清偿。</w:t>
      </w:r>
    </w:p>
    <w:p w14:paraId="7A38B3E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C5AAA4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D43BF02"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第七编</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侵权责任</w:t>
      </w:r>
    </w:p>
    <w:p w14:paraId="5B039FBE"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一般规定</w:t>
      </w:r>
    </w:p>
    <w:p w14:paraId="35142B2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第一千一百六十四条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本编调整因侵害民事权益产生的民事关系。</w:t>
      </w:r>
    </w:p>
    <w:p w14:paraId="61C7EC3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第一千一百六十五条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行为人因过错侵害他人民事权益造成损害的，应当承担侵权责任。</w:t>
      </w:r>
    </w:p>
    <w:p w14:paraId="4DBE595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依照法律规定推定行为人有过错，其不能证明自己没有过错的，应当承担侵权责任。</w:t>
      </w:r>
    </w:p>
    <w:p w14:paraId="1A764A8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第一千一百六十六条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行为人造成他人民事权益损害，不论行为人有无过错，法律规定应当承担侵权责任的，依照其规定。</w:t>
      </w:r>
    </w:p>
    <w:p w14:paraId="4714FFE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第一千一百六十七条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侵权行为危及他人人身、财产安全的，被侵权人有权请求侵权人承担停止侵害、排除妨碍、消除危险等侵权责任。</w:t>
      </w:r>
    </w:p>
    <w:p w14:paraId="0BAAB80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第一千一百六十八条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二人以上共同实施侵权行为，造成他人损害的，应当承担连带责任。</w:t>
      </w:r>
    </w:p>
    <w:p w14:paraId="2F62E6B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第一千一百六十九条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教唆、帮助他人实施侵权行为的，应当与行为人承担连带责任。</w:t>
      </w:r>
    </w:p>
    <w:p w14:paraId="003901B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教唆、帮助无民事行为能力人、限制民事行为能力人实施侵权行为的，应当承担侵权责任；该无民事行为能力人、限制民事行为能力人的监护人未尽到监护职责的，应当承担相应的责任。</w:t>
      </w:r>
    </w:p>
    <w:p w14:paraId="2602EAF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第一千一百七十条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二人以上实施危及他人人身、财产安全的行为，其中一人或者数人的行为造成他人损害，能够确定具体侵权人的，由侵权人承担责任；不能确定具体侵权人的，行为人承担连带责任。</w:t>
      </w:r>
    </w:p>
    <w:p w14:paraId="58FE109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第一千一百七十一条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二人以上分别实施侵权行为造成同一损害，每个人的侵权行为都足以造成全部损害的，行为人承担连带责任。</w:t>
      </w:r>
    </w:p>
    <w:p w14:paraId="25CFD59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第一千一百七十二条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二人以上分别实施侵权行为造成同一损害，能够确定责任大小的，各自承担相应的责任；难以确定责任大小的，平均承担责任。</w:t>
      </w:r>
    </w:p>
    <w:p w14:paraId="3142B09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第一千一百七十三条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被侵权人对同一损害的发生或者扩大有过错的，可以减轻侵权人的责任。</w:t>
      </w:r>
    </w:p>
    <w:p w14:paraId="667C7DE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第一千一百七十四条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损害是因受害人故意造成的，行为人不承担责任。</w:t>
      </w:r>
    </w:p>
    <w:p w14:paraId="50F7990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第一千一百七十五条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损害是因第三人造成的，第三人应当承担侵权责任。</w:t>
      </w:r>
    </w:p>
    <w:p w14:paraId="45B5A62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第一千一百七十六条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自愿参加具有一定风险的文体活动，因其他参加者的行为受到损害的，受害人不得请求其他参加者承担侵权责任；但是，其他参加者对损害的发生有故意或者重大过失的除外。</w:t>
      </w:r>
    </w:p>
    <w:p w14:paraId="64B3605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活动组织者的责任适用本法第一千一百九十八条至第一千二百零一条的规定。</w:t>
      </w:r>
    </w:p>
    <w:p w14:paraId="508391F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第一千一百七十七条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14:paraId="6284937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受害人采取的措施不当造成他人损害的，应当承担侵权责任。</w:t>
      </w:r>
    </w:p>
    <w:p w14:paraId="13192B8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第一千一百七十八条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本法和其他法律对不承担责任或者减轻责任的情形另有规定的，依照其规定。</w:t>
      </w:r>
    </w:p>
    <w:p w14:paraId="47A8570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201E7D3C"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第二章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损害赔偿</w:t>
      </w:r>
    </w:p>
    <w:p w14:paraId="4CB71F4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第一千一百七十九条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14:paraId="2838587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第一千一百八十条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因同一侵权行为造成多人死亡的，可以以相同数额确定死亡赔偿金。</w:t>
      </w:r>
    </w:p>
    <w:p w14:paraId="14A5928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第一千一百八十一条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被侵权人死亡的，其近亲属有权请求侵权人承担侵权责任。被侵权人为组织，该组织分立、合并的，承继权利的组织有权请求侵权人承担侵权责任。</w:t>
      </w:r>
    </w:p>
    <w:p w14:paraId="2EF26C8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被侵权人死亡的，支付被侵权人医疗费、丧葬费等合理费用的人有权请求侵权人赔偿费用，但是侵权人已经支付该费用的除外。</w:t>
      </w:r>
    </w:p>
    <w:p w14:paraId="253B499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第一千一百八十二条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14:paraId="6E82328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第一千一百八十三条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侵害自然人人身权益造成严重精神损害的，被侵权人有权请求精神损害赔偿。</w:t>
      </w:r>
    </w:p>
    <w:p w14:paraId="13D9C36F"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因故意或者重大过失侵害自然人具有人身意义的特定物造成严重精神损害的，被侵权人有权请求精神损害赔偿。</w:t>
      </w:r>
    </w:p>
    <w:p w14:paraId="242B30F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第一千一百八十四条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侵害他人财产的，财产损失按照损失发生时的市场价格或者其他合理方式计算。</w:t>
      </w:r>
    </w:p>
    <w:p w14:paraId="28037EE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第一千一百八十五条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故意侵害他人知识产权，情节严重的，被侵权人有权请求相应的惩罚性赔偿。</w:t>
      </w:r>
    </w:p>
    <w:p w14:paraId="29283CB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第一千一百八十六条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受害人和行为人对损害的发生都没有过错的，依照法律的规定由双方分担损失。</w:t>
      </w:r>
    </w:p>
    <w:p w14:paraId="07ADCEF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第一千一百八十七条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损害发生后，当事人可以协商赔偿费用的支付方式。协商不一致的，赔偿费用应当一次性支付；一次性支付确有困难的，可以分期支付，但是被侵权人有权请求提供相应的担保。</w:t>
      </w:r>
    </w:p>
    <w:p w14:paraId="31E979B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4EF9D8C"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第三章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责任主体的特殊规定</w:t>
      </w:r>
    </w:p>
    <w:p w14:paraId="577C00E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第一千一百八十八条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无民事行为能力人、限制民事行为能力人造成他人损害的，由监护人承担侵权责任。监护人尽到监护职责的，可以减轻其侵权责任。</w:t>
      </w:r>
    </w:p>
    <w:p w14:paraId="4B3BF0E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有财产的无民事行为能力人、限制民事行为能力人造成他人损害的，从本人财产中支付赔偿费用；不足部分，由监护人赔偿。</w:t>
      </w:r>
    </w:p>
    <w:p w14:paraId="55962E0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第一千一百八十九条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无民事行为能力人、限制民事行为能力人造成他人损害，监护人将监护职责委托给他人的，监护人应当承担侵权责任；受托人有过错的，承担相应的责任。</w:t>
      </w:r>
    </w:p>
    <w:p w14:paraId="7D70A76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第一千一百九十条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完全民事行为能力人对自己的行为暂时没有意识或者失去控制造成他人损害有过错的，应当承担侵权责任；没有过错的，根据行为人的经济状况对受害人适当补偿。</w:t>
      </w:r>
    </w:p>
    <w:p w14:paraId="65D2BA43"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完全民事行为能力人因醉酒、滥用麻醉药品或者精神药品对自己的行为暂时没有意识或者失去控制造成他人损害的，应当承担侵权责任。</w:t>
      </w:r>
    </w:p>
    <w:p w14:paraId="60407DD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第一千一百九十一条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用人单位的工作人员因执行工作任务造成他人损害的，由用人单位承担侵权责任。用人单位承担侵权责任后，可以向有故意或者重大过失的工作人员追偿。</w:t>
      </w:r>
    </w:p>
    <w:p w14:paraId="2527C73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劳务派遣期间，被派遣的工作人员因执行工作任务造成他人损害的，由接受劳务派遣的用工单位承担侵权责任；劳务派遣单位有过错的，承担相应的责任。</w:t>
      </w:r>
    </w:p>
    <w:p w14:paraId="02117DD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第一千一百九十二条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14:paraId="74156F2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提供劳务期间，因第三人的行为造成提供劳务一方损害的，提供劳务一方有权请求第三人承担侵权责任，也有权请求接受劳务一方给予补偿。接受劳务一方补偿后，可以向第三人追偿。</w:t>
      </w:r>
    </w:p>
    <w:p w14:paraId="75571BE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第一千一百九十三条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承揽人在完成工作过程中造成第三人损害或者自己损害的，定作人不承担侵权责任。但是，定作人对定作、指示或者选任有过错的，应当承担相应的责任。</w:t>
      </w:r>
    </w:p>
    <w:p w14:paraId="29D5E50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第一千一百九十四条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网络用户、网络服务提供者利用网络侵害他人民事权益的，应当承担侵权责任。法律另有规定的，依照其规定。</w:t>
      </w:r>
    </w:p>
    <w:p w14:paraId="0DC0FAD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第一千一百九十五条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网络用户利用网络服务实施侵权行为的，权利人有权通知网络服务提供者采取删除、屏蔽、断开链接等必要措施。通知应当包括构成侵权的初步证据及权利人的真实身份信息。</w:t>
      </w:r>
    </w:p>
    <w:p w14:paraId="3F64D3A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网络服务提供者接到通知后，应当及时将该通知转送相关网络用户，并根据构成侵权的初步证据和服务类型采取必要措施；未及时采取必要措施的，对损害的扩大部分与该网络用户承担连带责任。</w:t>
      </w:r>
    </w:p>
    <w:p w14:paraId="1A180EE0"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权利人因错误通知造成网络用户或者网络服务提供者损害的，应当承担侵权责任。法律另有规定的，依照其规定。</w:t>
      </w:r>
    </w:p>
    <w:p w14:paraId="27FF681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第一千一百九十六条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网络用户接到转送的通知后，可以向网络服务提供者提交不存在侵权行为的声明。声明应当包括不存在侵权行为的初步证据及网络用户的真实身份信息。</w:t>
      </w:r>
    </w:p>
    <w:p w14:paraId="0C49F7F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14:paraId="0CBB0AB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第一千一百九十七条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网络服务提供者知道或者应当知道网络用户利用其网络服务侵害他人民事权益，未采取必要措施的，与该网络用户承担连带责任。</w:t>
      </w:r>
    </w:p>
    <w:p w14:paraId="7E95C5B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第一千一百九十八条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宾馆、商场、银行、车站、机场、体育场馆、娱乐场所等经营场所、公共场所的经营者、管理者或者群众性活动的组织者，未尽到安全保障义务，造成他人损害的，应当承担侵权责任。</w:t>
      </w:r>
    </w:p>
    <w:p w14:paraId="52D018F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因第三人的行为造成他人损害的，由第三人承担侵权责任；经营者、管理者或者组织者未尽到安全保障义务的，承担相应的补充责任。经营者、管理者或者组织者承担补充责任后，可以向第三人追偿。</w:t>
      </w:r>
    </w:p>
    <w:p w14:paraId="145B6B4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第一千一百九十九条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无民事行为能力人在幼儿园、学校或者其他教育机构学习、生活期间受到人身损害的，幼儿园、学校或者其他教育机构应当承担侵权责任；但是，能够证明尽到教育、管理职责的，不承担侵权责任。</w:t>
      </w:r>
    </w:p>
    <w:p w14:paraId="122EE2E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限制民事行为能力人在学校或者其他教育机构学习、生活期间受到人身损害，学校或者其他教育机构未尽到教育、管理职责的，应当承担侵权责任。</w:t>
      </w:r>
    </w:p>
    <w:p w14:paraId="2BC276A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第一千二百零一条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14:paraId="5E4FB9B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33958145"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第四章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产品责任</w:t>
      </w:r>
    </w:p>
    <w:p w14:paraId="098D065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第一千二百零二条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因产品存在缺陷造成他人损害的，生产者应当承担侵权责任。</w:t>
      </w:r>
    </w:p>
    <w:p w14:paraId="0238FC0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第一千二百零三条</w:t>
      </w:r>
      <w:r w:rsidRPr="00BB316F">
        <w:rPr>
          <w:rFonts w:ascii="黑体" w:eastAsia="黑体" w:hAnsi="黑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因产品存在缺陷造成他人损害的，被侵权人可以向产品的生产者请求赔偿，也可以向产品的销售者请求赔偿。</w:t>
      </w:r>
    </w:p>
    <w:p w14:paraId="5F28F91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产品缺陷由生产者造成的，销售者赔偿后，有权向生产者追偿。因销售者的过错使产品存在缺陷的，生产者赔偿后，有权向销售者追偿。</w:t>
      </w:r>
    </w:p>
    <w:p w14:paraId="41E81CA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第一千二百零四条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因运输者、仓储者等第三人的过错使产品存在缺陷，造成他人损害的，产品的生产者、销售者赔偿后，有权向第三人追偿。</w:t>
      </w:r>
    </w:p>
    <w:p w14:paraId="00A01FD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第一千二百零五条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因产品缺陷危及他人人身、财产安全的，被侵权人有权请求生产者、销售者承担停止侵害、排除妨碍、消除危险等侵权责任。</w:t>
      </w:r>
    </w:p>
    <w:p w14:paraId="19F2478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第一千二百零六条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产品投入流通后发现存在缺陷的，生产者、销售者应当及时采取停止销售、警示、召回等补救措施；未及时采取补救措施或者补救措施不力造成损害扩大的，对扩大的损害也应当承担侵权责任。</w:t>
      </w:r>
    </w:p>
    <w:p w14:paraId="7EAF10B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依据前款规定采取召回措施的，生产者、销售者应当负担被侵权人因此支出的必要费用。</w:t>
      </w:r>
    </w:p>
    <w:p w14:paraId="1D21E9F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第一千二百零七条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明知产品存在缺陷仍然生产、销售，或者没有依据前条规定采取有效补救措施，造成他人死亡或者健康严重损害的，被侵权人有权请求相应的惩罚性赔偿。</w:t>
      </w:r>
    </w:p>
    <w:p w14:paraId="39191C3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135C5D60"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第五章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机动车交通事故责任</w:t>
      </w:r>
    </w:p>
    <w:p w14:paraId="5976D4D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第一千二百零八条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机动车发生交通事故造成损害的，依照道路交通安全法律和本法的有关规定承担赔偿责任。</w:t>
      </w:r>
    </w:p>
    <w:p w14:paraId="3ED0E37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第一千二百零九条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14:paraId="6EB373D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第一千二百一十条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当事人之间已经以买卖或者其他方式转让并交付机动车但是未办理登记，发生交通事故造成损害，属于该机动车一方责任的，由受让人承担赔偿责任。</w:t>
      </w:r>
    </w:p>
    <w:p w14:paraId="75700BF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第一千二百一十一条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以挂靠形式从事道路运输经营活动的机动车，发生交通事故造成损害，属于该机动车一方责任的，由挂靠人和被挂靠人承担连带责任。</w:t>
      </w:r>
    </w:p>
    <w:p w14:paraId="6688158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第一千二百一十二条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未经允许驾驶他人机动车，发生交通事故造成损害，属于该机动车一方责任的，由机动车使用人承担赔偿责任；机动车所有人、管理人对损害的发生有过错的，承担相应的赔偿责任，但是本章另有规定的除外。</w:t>
      </w:r>
    </w:p>
    <w:p w14:paraId="0DAE3C8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第一千二百一十三条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14:paraId="7053C24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第一千二百一十四条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以买卖或者其他方式转让拼装或者已经达到报废标准的机动车，发生交通事故造成损害的，由转让人和受让人承担连带责任。</w:t>
      </w:r>
    </w:p>
    <w:p w14:paraId="58511E7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第一千二百一十五条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14:paraId="3B09D09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保险人在机动车强制保险责任限额范围内垫付抢救费用的，有权向交通事故责任人追偿。</w:t>
      </w:r>
    </w:p>
    <w:p w14:paraId="0294B84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第一千二百一十六条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14:paraId="1E6F54B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第一千二百一十七条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非营运机动车发生交通事故造成无偿搭乘人损害，属于该机动车一方责任的，应当减轻其赔偿责任，但是机动车使用人有故意或者重大过失的除外。</w:t>
      </w:r>
    </w:p>
    <w:p w14:paraId="3010C14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0DD47DE5"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第六章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医疗损害责任</w:t>
      </w:r>
    </w:p>
    <w:p w14:paraId="2BEE624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第一千二百一十八条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患者在诊疗活动中受到损害，医疗机构或者其医务人员有过错的，由医疗机构承担赔偿责任。</w:t>
      </w:r>
    </w:p>
    <w:p w14:paraId="733D1E7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第一千二百一十九条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14:paraId="0AC607C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医务人员未尽到前款义务，造成患者损害的，医疗机构应当承担赔偿责任。</w:t>
      </w:r>
    </w:p>
    <w:p w14:paraId="6A24593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第一千二百二十条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因抢救生命垂危的患者等紧急情况，不能取得患者或者其近亲属意见的，经医疗机构负责人或者授权的负责人批准，可以立即实施相应的医疗措施。</w:t>
      </w:r>
    </w:p>
    <w:p w14:paraId="0F7EA41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第一千二百二十一条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医务人员在诊疗活动中未尽到与当时的医疗水平相应的诊疗义务，造成患者损害的，医疗机构应当承担赔偿责任。</w:t>
      </w:r>
    </w:p>
    <w:p w14:paraId="0869C06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第一千二百二十二条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患者在诊疗活动中受到损害，有下列情形之一的，推定医疗机构有过错：</w:t>
      </w:r>
    </w:p>
    <w:p w14:paraId="5C07E6AB"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（一）违反法律、行政法规、规章以及其他有关诊疗规范的规定；</w:t>
      </w:r>
    </w:p>
    <w:p w14:paraId="36291C7E"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（二）隐匿或者拒绝提供与纠纷有关的病历资料；</w:t>
      </w:r>
    </w:p>
    <w:p w14:paraId="6236D69A"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（三）遗失、伪造、篡改或者违法销毁病历资料。</w:t>
      </w:r>
    </w:p>
    <w:p w14:paraId="6CD3C11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第一千二百二十三条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14:paraId="12A26AF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第一千二百二十四条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患者在诊疗活动中受到损害，有下列情形之一的，医疗机构不承担赔偿责任：</w:t>
      </w:r>
    </w:p>
    <w:p w14:paraId="7BEE4BC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（一）患者或者其近亲属不配合医疗机构进行符合诊疗规范的诊疗；</w:t>
      </w:r>
    </w:p>
    <w:p w14:paraId="7FDE57D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（二）医务人员在抢救生命垂危的患者等紧急情况下已经尽到合理诊疗义务；</w:t>
      </w:r>
    </w:p>
    <w:p w14:paraId="0FDD2D86"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（三）限于当时的医疗水平难以诊疗。</w:t>
      </w:r>
    </w:p>
    <w:p w14:paraId="332833B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前款第一项情形中，医疗机构或者其医务人员也有过错的，应当承担相应的赔偿责任。</w:t>
      </w:r>
    </w:p>
    <w:p w14:paraId="2855AD2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第一千二百二十五条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医疗机构及其医务人员应当按照规定填写并妥善保管住院志、医嘱单、检验报告、手术及麻醉记录、病理资料、护理记录等病历资料。</w:t>
      </w:r>
    </w:p>
    <w:p w14:paraId="79DFB229"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患者要求查阅、复制前款规定的病历资料的，医疗机构应当及时提供。</w:t>
      </w:r>
    </w:p>
    <w:p w14:paraId="15C2D3A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第一千二百二十六条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医疗机构及其医务人员应当对患者的隐私和个人信息保密。泄露患者的隐私和个人信息，或者未经患者同意公开其病历资料的，应当承担侵权责任。</w:t>
      </w:r>
    </w:p>
    <w:p w14:paraId="6E3F1BD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第一千二百二十七条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医疗机构及其医务人员不得违反诊疗规范实施不必要的检查。</w:t>
      </w:r>
    </w:p>
    <w:p w14:paraId="061CD7D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第一千二百二十八条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医疗机构及其医务人员的合法权益受法律保护。</w:t>
      </w:r>
    </w:p>
    <w:p w14:paraId="1B90EB9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干扰医疗秩序，妨碍医务人员工作、生活，侵害医务人员合法权益的，应当依法承担法律责任。</w:t>
      </w:r>
    </w:p>
    <w:p w14:paraId="21AB825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4BB4D039"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第七章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环境污染和生态破坏责任</w:t>
      </w:r>
    </w:p>
    <w:p w14:paraId="72A4FB8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第一千二百二十九条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因污染环境、破坏生态造成他人损害的，侵权人应当承担侵权责任。</w:t>
      </w:r>
    </w:p>
    <w:p w14:paraId="3E51C481"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第一千二百三十条</w:t>
      </w:r>
      <w:r w:rsidRPr="00BB316F">
        <w:rPr>
          <w:rFonts w:ascii="黑体" w:eastAsia="黑体" w:hAnsi="黑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因污染环境、破坏生态发生纠纷，行为人应当就法律规定的不承担责任或者减轻责任的情形及其行为与损害之间不存在因果关系承担举证责任。</w:t>
      </w:r>
    </w:p>
    <w:p w14:paraId="61EC62B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第一千二百三十一条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两个以上侵权人污染环境、破坏生态的，承担责任的大小，根据污染物的种类、浓度、排放量，破坏生态的方式、范围、程度，以及行为对损害后果所起的作用等因素确定。</w:t>
      </w:r>
    </w:p>
    <w:p w14:paraId="4493651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第一千二百三十二条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侵权人违反法律规定故意污染环境、破坏生态造成严重后果的，被侵权人有权请求相应的惩罚性赔偿。</w:t>
      </w:r>
    </w:p>
    <w:p w14:paraId="6598F03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第一千二百三十三条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因第三人的过错污染环境、破坏生态的，被侵权人可以向侵权人请求赔偿，也可以向第三人请求赔偿。侵权人赔偿后，有权向第三人追偿。</w:t>
      </w:r>
    </w:p>
    <w:p w14:paraId="3743C91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第一千二百三十四条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14:paraId="3E874FA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第一千二百三十五条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违反国家规定造成生态环境损害的，国家规定的机关或者法律规定的组织有权请求侵权人赔偿下列损失和费用：</w:t>
      </w:r>
    </w:p>
    <w:p w14:paraId="680785A5"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（一）生态环境受到损害至修复完成期间服务功能丧失导致的损失；</w:t>
      </w:r>
    </w:p>
    <w:p w14:paraId="039EEBD4"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（二）生态环境功能永久性损害造成的损失；</w:t>
      </w:r>
    </w:p>
    <w:p w14:paraId="02C9D22D"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（三）生态环境损害调查、鉴定评估等费用；</w:t>
      </w:r>
    </w:p>
    <w:p w14:paraId="1390B7A1"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（四）清除污染、修复生态环境费用；</w:t>
      </w:r>
    </w:p>
    <w:p w14:paraId="31E16692"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（五）防止损害的发生和扩大所支出的合理费用。</w:t>
      </w:r>
    </w:p>
    <w:p w14:paraId="2F28B9A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4867ABAA"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第八章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高度危险责任</w:t>
      </w:r>
    </w:p>
    <w:p w14:paraId="4C316AB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第一千二百三十六条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从事高度危险作业造成他人损害的，应当承担侵权责任。</w:t>
      </w:r>
    </w:p>
    <w:p w14:paraId="1ED856D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第一千二百三十七条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民用核设施或者运入运出核设施的核材料发生核事故造成他人损害的，民用核设施的营运单位应当承担侵权责任；但是，能够证明损害是因战争、武装冲突、暴乱等情形或者受害人故意造成的，不承担责任。</w:t>
      </w:r>
    </w:p>
    <w:p w14:paraId="6C880D7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第一千二百三十八条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民用航空器造成他人损害的，民用航空器的经营者应当承担侵权责任；但是，能够证明损害是因受害人故意造成的，不承担责任。</w:t>
      </w:r>
    </w:p>
    <w:p w14:paraId="3A7A1B4C"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第一千二百三十九条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14:paraId="797616E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第一千二百四十条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14:paraId="425AD758"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第一千二百四十一条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遗失、抛弃高度危险物造成他人损害的，由所有人承担侵权责任。所有人将高度危险物交由他人管理的，由管理人承担侵权责任；所有人有过错的，与管理人承担连带责任。</w:t>
      </w:r>
    </w:p>
    <w:p w14:paraId="32042303"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第一千二百四十二条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非法占有高度危险物造成他人损害的，由非法占有人承担侵权责任。所有人、管理人不能证明对防止非法占有尽到高度注意义务的，与非法占有人承担连带责任。</w:t>
      </w:r>
    </w:p>
    <w:p w14:paraId="63BFEDF9"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第一千二百四十三条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未经许可进入高度危险活动区域或者高度危险物存放区域受到损害，管理人能够证明已经采取足够安全措施并尽到充分警示义务的，可以减轻或者不承担责任。</w:t>
      </w:r>
    </w:p>
    <w:p w14:paraId="5519590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第一千二百四十四条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承担高度危险责任，法律规定赔偿限额的，依照其规定，但是行为人有故意或者重大过失的除外。</w:t>
      </w:r>
    </w:p>
    <w:p w14:paraId="487926C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6AD173D6"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第九章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饲养动物损害责任</w:t>
      </w:r>
    </w:p>
    <w:p w14:paraId="0055C6E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第一千二百四十五条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饲养的动物造成他人损害的，动物饲养人或者管理人应当承担侵权责任；但是，能够证明损害是因被侵权人故意或者重大过失造成的，可以不承担或者减轻责任。</w:t>
      </w:r>
    </w:p>
    <w:p w14:paraId="75BBCCE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第一千二百四十六条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违反管理规定，未对动物采取安全措施造成他人损害的，动物饲养人或者管理人应当承担侵权责任；但是，能够证明损害是因被侵权人故意造成的，可以减轻责任。</w:t>
      </w:r>
    </w:p>
    <w:p w14:paraId="40B09CFA"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第一千二百四十七条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禁止饲养的烈性犬等危险动物造成他人损害的，动物饲养人或者管理人应当承担侵权责任。</w:t>
      </w:r>
    </w:p>
    <w:p w14:paraId="5282E9A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lastRenderedPageBreak/>
        <w:t>第一千二百四十八条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动物园的动物造成他人损害的，动物园应当承担侵权责任；但是，能够证明尽到管理职责的，不承担侵权责任。</w:t>
      </w:r>
    </w:p>
    <w:p w14:paraId="034991EB"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第一千二百四十九条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遗弃、逃逸的动物在遗弃、逃逸期间造成他人损害的，由动物原饲养人或者管理人承担侵权责任。</w:t>
      </w:r>
    </w:p>
    <w:p w14:paraId="386FA256"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第一千二百五十条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因第三人的过错致使动物造成他人损害的，被侵权人可以向动物饲养人或者管理人请求赔偿，也可以向第三人请求赔偿。动物饲养人或者管理人赔偿后，有权向第三人追偿。</w:t>
      </w:r>
    </w:p>
    <w:p w14:paraId="2DB39F6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第一千二百五十一条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饲养动物应当遵守法律法规，尊重社会公德，不得妨碍他人生活。</w:t>
      </w:r>
    </w:p>
    <w:p w14:paraId="5EF6FAF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44060F86"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第十章</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建筑物和物件损害责任</w:t>
      </w:r>
    </w:p>
    <w:p w14:paraId="378E59F4"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第一千二百五十二条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14:paraId="6B1DAA0C"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因所有人、管理人、使用人或者第三人的原因，建筑物、构筑物或者其他设施倒塌、塌陷造成他人损害的，由所有人、管理人、使用人或者第三人承担侵权责任。</w:t>
      </w:r>
    </w:p>
    <w:p w14:paraId="6C11885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第一千二百五十三条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14:paraId="77A866B7"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第一千二百五十四条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14:paraId="1279771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物业服务企业等建筑物管理人应当采取必要的安全保障措施防止前款规定情形的发生；未采取必要的安全保障措施的，应当依法承担未履行安全保障义务的侵权责任。</w:t>
      </w:r>
    </w:p>
    <w:p w14:paraId="58DA6387"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发生本条第一款规定的情形的，公安等机关应当依法及时调查，查清责任人。</w:t>
      </w:r>
    </w:p>
    <w:p w14:paraId="4D291865"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第一千二百五十五条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堆放物倒塌、滚落或者滑落造成他人损害，堆放人不能证明自己没有过错的，应当承担侵权责任。</w:t>
      </w:r>
    </w:p>
    <w:p w14:paraId="3C99B92D"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第一千二百五十六条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在公共道路上堆放、倾倒、遗撒妨碍通行的物品造成他人损害的，由行为人承担侵权责任。公共道路管理人不能证明已经尽到清理、防护、警示等义务的，应当承担相应的责任。</w:t>
      </w:r>
    </w:p>
    <w:p w14:paraId="7061CF0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第一千二百五十七条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因林木折断、倾倒或者果实坠落等造成他人损害，林木的所有人或者管理人不能证明自己没有过错的，应当承担侵权责任。</w:t>
      </w:r>
    </w:p>
    <w:p w14:paraId="735158E0"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第一千二百五十八条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在公共场所或者道路上挖掘、修缮安装地下设施等造成他人损害，施工人不能证明已经设置明显标志和采取安全措施的，应当承担侵权责任。</w:t>
      </w:r>
    </w:p>
    <w:p w14:paraId="12CB6EE8" w14:textId="77777777" w:rsidR="00BB316F" w:rsidRPr="00BB316F" w:rsidRDefault="00BB316F" w:rsidP="00BB316F">
      <w:pPr>
        <w:widowControl/>
        <w:shd w:val="clear" w:color="auto" w:fill="FFFFFF"/>
        <w:spacing w:before="180"/>
        <w:ind w:firstLine="480"/>
        <w:jc w:val="left"/>
        <w:rPr>
          <w:rFonts w:ascii="宋体" w:eastAsia="宋体" w:hAnsi="宋体" w:cs="宋体" w:hint="eastAsia"/>
          <w:color w:val="000000"/>
          <w:kern w:val="0"/>
          <w:sz w:val="24"/>
          <w:szCs w:val="24"/>
        </w:rPr>
      </w:pPr>
      <w:r w:rsidRPr="00BB316F">
        <w:rPr>
          <w:rFonts w:ascii="宋体" w:eastAsia="宋体" w:hAnsi="宋体" w:cs="宋体" w:hint="eastAsia"/>
          <w:color w:val="000000"/>
          <w:kern w:val="0"/>
          <w:sz w:val="24"/>
          <w:szCs w:val="24"/>
        </w:rPr>
        <w:t>窨井等地下设施造成他人损害，管理人不能证明尽到管理职责的，应当承担侵权责任。</w:t>
      </w:r>
    </w:p>
    <w:p w14:paraId="216A728E"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p>
    <w:p w14:paraId="0BB974E0" w14:textId="77777777" w:rsidR="00BB316F" w:rsidRPr="00BB316F" w:rsidRDefault="00BB316F" w:rsidP="00BB316F">
      <w:pPr>
        <w:widowControl/>
        <w:shd w:val="clear" w:color="auto" w:fill="FFFFFF"/>
        <w:ind w:firstLine="480"/>
        <w:jc w:val="center"/>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附</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 </w:t>
      </w:r>
      <w:r w:rsidRPr="00BB316F">
        <w:rPr>
          <w:rFonts w:ascii="黑体" w:eastAsia="黑体" w:hAnsi="黑体" w:cs="宋体" w:hint="eastAsia"/>
          <w:color w:val="000000"/>
          <w:kern w:val="0"/>
          <w:sz w:val="24"/>
          <w:szCs w:val="24"/>
        </w:rPr>
        <w:t>则</w:t>
      </w:r>
    </w:p>
    <w:p w14:paraId="64C56D32"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第一千二百五十九条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民法所称的“以上”、“以下”、“以内”、“届满”，包括本数；所称的“不满”、“超过”、“以外”，不包括本数。</w:t>
      </w:r>
    </w:p>
    <w:p w14:paraId="04FAFD5F" w14:textId="77777777" w:rsidR="00BB316F" w:rsidRPr="00BB316F" w:rsidRDefault="00BB316F" w:rsidP="00BB316F">
      <w:pPr>
        <w:widowControl/>
        <w:shd w:val="clear" w:color="auto" w:fill="FFFFFF"/>
        <w:ind w:firstLine="480"/>
        <w:jc w:val="left"/>
        <w:rPr>
          <w:rFonts w:ascii="宋体" w:eastAsia="宋体" w:hAnsi="宋体" w:cs="宋体" w:hint="eastAsia"/>
          <w:color w:val="000000"/>
          <w:kern w:val="0"/>
          <w:sz w:val="24"/>
          <w:szCs w:val="24"/>
        </w:rPr>
      </w:pPr>
      <w:r w:rsidRPr="00BB316F">
        <w:rPr>
          <w:rFonts w:ascii="黑体" w:eastAsia="黑体" w:hAnsi="黑体" w:cs="宋体" w:hint="eastAsia"/>
          <w:color w:val="000000"/>
          <w:kern w:val="0"/>
          <w:sz w:val="24"/>
          <w:szCs w:val="24"/>
        </w:rPr>
        <w:t>第一千二百六十条</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 </w:t>
      </w:r>
      <w:r w:rsidRPr="00BB316F">
        <w:rPr>
          <w:rFonts w:ascii="宋体" w:eastAsia="宋体" w:hAnsi="宋体" w:cs="宋体" w:hint="eastAsia"/>
          <w:color w:val="000000"/>
          <w:kern w:val="0"/>
          <w:sz w:val="24"/>
          <w:szCs w:val="24"/>
        </w:rPr>
        <w:t>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14:paraId="4106BC92" w14:textId="77777777" w:rsidR="00745C0C" w:rsidRPr="00BB316F" w:rsidRDefault="00745C0C"/>
    <w:sectPr w:rsidR="00745C0C" w:rsidRPr="00BB316F" w:rsidSect="00BB316F">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27"/>
    <w:rsid w:val="00745C0C"/>
    <w:rsid w:val="007C6727"/>
    <w:rsid w:val="00BB3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C012"/>
  <w15:chartTrackingRefBased/>
  <w15:docId w15:val="{155CE99A-F02E-459E-9E08-E7C56A6F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B316F"/>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BB31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2971">
      <w:bodyDiv w:val="1"/>
      <w:marLeft w:val="0"/>
      <w:marRight w:val="0"/>
      <w:marTop w:val="0"/>
      <w:marBottom w:val="0"/>
      <w:divBdr>
        <w:top w:val="none" w:sz="0" w:space="0" w:color="auto"/>
        <w:left w:val="none" w:sz="0" w:space="0" w:color="auto"/>
        <w:bottom w:val="none" w:sz="0" w:space="0" w:color="auto"/>
        <w:right w:val="none" w:sz="0" w:space="0" w:color="auto"/>
      </w:divBdr>
    </w:div>
    <w:div w:id="167903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16995</Words>
  <Characters>96876</Characters>
  <Application>Microsoft Office Word</Application>
  <DocSecurity>0</DocSecurity>
  <Lines>807</Lines>
  <Paragraphs>227</Paragraphs>
  <ScaleCrop>false</ScaleCrop>
  <Company/>
  <LinksUpToDate>false</LinksUpToDate>
  <CharactersWithSpaces>113644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14432</dc:creator>
  <cp:keywords/>
  <dc:description/>
  <cp:lastModifiedBy> </cp:lastModifiedBy>
  <cp:revision>2</cp:revision>
  <dcterms:created xsi:type="dcterms:W3CDTF">2022-12-15T13:06:00Z</dcterms:created>
  <dcterms:modified xsi:type="dcterms:W3CDTF">2022-12-15T13:06:00Z</dcterms:modified>
</cp:coreProperties>
</file>